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0A4D" w:rsidRDefault="00A10A4D">
      <w:bookmarkStart w:id="0" w:name="_GoBack"/>
      <w:bookmarkEnd w:id="0"/>
    </w:p>
    <w:p w:rsidR="007C1CAB" w:rsidRDefault="00DE5A01" w:rsidP="00DE5A01">
      <w:pPr>
        <w:jc w:val="right"/>
      </w:pPr>
      <w:r>
        <w:rPr>
          <w:noProof/>
          <w:lang w:eastAsia="ru-RU"/>
        </w:rPr>
        <w:t xml:space="preserve">                    </w:t>
      </w:r>
    </w:p>
    <w:p w:rsidR="00940C9D" w:rsidRPr="00940C9D" w:rsidRDefault="00940C9D" w:rsidP="00940C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b/>
          <w:bCs/>
          <w:i/>
          <w:iCs/>
          <w:color w:val="339966"/>
          <w:sz w:val="28"/>
          <w:szCs w:val="28"/>
          <w:lang w:eastAsia="ru-RU"/>
        </w:rPr>
        <w:t>Экологическое воспитание</w:t>
      </w:r>
    </w:p>
    <w:p w:rsidR="00940C9D" w:rsidRPr="00940C9D" w:rsidRDefault="00940C9D" w:rsidP="00940C9D">
      <w:pPr>
        <w:shd w:val="clear" w:color="auto" w:fill="FFFFFF"/>
        <w:spacing w:before="100" w:beforeAutospacing="1" w:after="0"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4C12B74E" wp14:editId="050EF957">
            <wp:extent cx="1311910" cy="1248410"/>
            <wp:effectExtent l="0" t="0" r="2540" b="8890"/>
            <wp:docPr id="3" name="Рисунок 3" descr="зем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емл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9D" w:rsidRPr="00940C9D" w:rsidRDefault="00940C9D" w:rsidP="00940C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Экологическое воспитание</w:t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– это сравнительно новое направление в дошкольной педагогике, пришедшее на смену разделу программы «ознакомление детей с природой», в рамках которого предусматривалось знакомство детей с особенностями внешнего строения, образа жизни, отличительными признаками определенного количества растений и животных в соответствии с возрастом детей.</w:t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Экологическое воспитание помимо всего этого включает в себя формирование у детей представлений о взаимосвязях и взаимозависимостях, которые существуют в природе: животных друг с другом, растений с животными, животных и растений с неживой природой, человека и природы. Раскрытие этих связей, способствует формированию у детей представлений о приспособлении животных и растений к условиям окружающей среды и её изменениям по сезонам.</w:t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Основной целью экологического воспитания</w:t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детей дошкольного возраста является формирование у них основ экологического сознания и экологической культуры.</w:t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Формирование экологического сознания осуществляется путем решения ряда </w:t>
      </w:r>
      <w:proofErr w:type="spellStart"/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задач,которые</w:t>
      </w:r>
      <w:proofErr w:type="spellEnd"/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позволят ребенку выработать экологически правильное поведение.</w:t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Задачи экологического воспитания:</w:t>
      </w:r>
    </w:p>
    <w:p w:rsidR="00940C9D" w:rsidRPr="00940C9D" w:rsidRDefault="00940C9D" w:rsidP="00940C9D">
      <w:pPr>
        <w:numPr>
          <w:ilvl w:val="0"/>
          <w:numId w:val="1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Обогащать детей знаниями о природе, её многообразии, целостности живого организма, его потребностях, отличительных особенностях, чертах приспособления к окружающей среде, образе жизни.</w:t>
      </w:r>
    </w:p>
    <w:p w:rsidR="00940C9D" w:rsidRPr="00940C9D" w:rsidRDefault="00940C9D" w:rsidP="00940C9D">
      <w:pPr>
        <w:numPr>
          <w:ilvl w:val="0"/>
          <w:numId w:val="1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Формировать понятия о взаимосвязях и взаимозависимости всех компонентов природы; животных друг с другом, растений и животных, живой и неживой природы, человека и природы.</w:t>
      </w:r>
    </w:p>
    <w:p w:rsidR="00940C9D" w:rsidRPr="00940C9D" w:rsidRDefault="00940C9D" w:rsidP="00940C9D">
      <w:pPr>
        <w:numPr>
          <w:ilvl w:val="0"/>
          <w:numId w:val="1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Прививать практические навыки и умения по уходу за растениями и животными своего ближайшего окружения.</w:t>
      </w:r>
    </w:p>
    <w:p w:rsidR="00940C9D" w:rsidRPr="00940C9D" w:rsidRDefault="00940C9D" w:rsidP="00940C9D">
      <w:pPr>
        <w:numPr>
          <w:ilvl w:val="0"/>
          <w:numId w:val="1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Развивать художественные способности, эстетические чувства; умение замечать прекрасное, любоваться и восторгаться объектами природы, оберегать и по возможности преумножать красоту и богатства родной природы.</w:t>
      </w:r>
    </w:p>
    <w:p w:rsidR="00940C9D" w:rsidRPr="00940C9D" w:rsidRDefault="00940C9D" w:rsidP="00940C9D">
      <w:pPr>
        <w:numPr>
          <w:ilvl w:val="0"/>
          <w:numId w:val="1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Развивать связную речь детей: обогащать и активизировать словарный запас, развивать диалоговую речь и речь доказательство, обучать составлению рассказов.</w:t>
      </w:r>
    </w:p>
    <w:p w:rsidR="00940C9D" w:rsidRPr="00940C9D" w:rsidRDefault="00940C9D" w:rsidP="00940C9D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работе по формированию у детей основных экологических понятий и представлений, важно руководствоваться принципами:</w:t>
      </w:r>
    </w:p>
    <w:p w:rsidR="00940C9D" w:rsidRPr="00940C9D" w:rsidRDefault="00940C9D" w:rsidP="00940C9D">
      <w:pPr>
        <w:numPr>
          <w:ilvl w:val="0"/>
          <w:numId w:val="2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От простого - к более сложному</w:t>
      </w:r>
    </w:p>
    <w:p w:rsidR="00940C9D" w:rsidRPr="00940C9D" w:rsidRDefault="00940C9D" w:rsidP="00940C9D">
      <w:pPr>
        <w:numPr>
          <w:ilvl w:val="0"/>
          <w:numId w:val="2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частного - более общему</w:t>
      </w:r>
    </w:p>
    <w:p w:rsidR="00940C9D" w:rsidRPr="00940C9D" w:rsidRDefault="00940C9D" w:rsidP="00940C9D">
      <w:pPr>
        <w:shd w:val="clear" w:color="auto" w:fill="FFFFFF"/>
        <w:spacing w:before="100" w:beforeAutospacing="1" w:after="296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Примерная последовательность подачи экологических знаний: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Природа и предметы, сделанные руками человека.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Живая природа: человек, все животные, все растения. Признаки живого организма: питается, дышит, передвигается, растёт, размножается.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Неживая природа – среда обитания для всего живого: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наземная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подземная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водная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воздушная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Взаимосвязь и взаимозависимость живых существ с окружающей средой: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особенности внешнего строения, способствующие приспособлению к условиям среды обитания.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приспособление к изменениям среды по сезонам; линька, запасы питания на зиму, спячка, листопад у растений и др.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• Экосистемы (биоценозы) и их виды: экосистема леса, луга, озера, моря и другие.</w:t>
      </w:r>
      <w:r w:rsidRPr="00940C9D">
        <w:rPr>
          <w:rFonts w:ascii="Times New Roman" w:eastAsia="Times New Roman" w:hAnsi="Times New Roman" w:cs="Times New Roman"/>
          <w:b/>
          <w:bCs/>
          <w:i/>
          <w:iCs/>
          <w:color w:val="303030"/>
          <w:sz w:val="24"/>
          <w:szCs w:val="24"/>
          <w:lang w:eastAsia="ru-RU"/>
        </w:rPr>
        <w:t> </w:t>
      </w:r>
    </w:p>
    <w:p w:rsidR="00940C9D" w:rsidRPr="00940C9D" w:rsidRDefault="00940C9D" w:rsidP="00940C9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b/>
          <w:bCs/>
          <w:color w:val="339966"/>
          <w:sz w:val="28"/>
          <w:szCs w:val="28"/>
          <w:lang w:eastAsia="ru-RU"/>
        </w:rPr>
        <w:t>Экологические заповеди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A803574" wp14:editId="138F7B7C">
            <wp:extent cx="2106930" cy="1574165"/>
            <wp:effectExtent l="0" t="0" r="7620" b="6985"/>
            <wp:docPr id="4" name="Рисунок 4" descr="http://www.detskiysad79.ru/images/%D1%8D%D0%BA%D0%B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etskiysad79.ru/images/%D1%8D%D0%BA%D0%BE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57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Природа – это комплекс, который устойчив до тех пор, пока не нарушено ни одно из составляющих его звеньев.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Люби природу такой, какой  она есть, не требуя от нее многого, но отдай ей все что можешь.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Звери – братья наши меньшие, они учат нас добру, забота о слабых без них стали бы нравственно беднее.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  Птицы дарят нам чарующие звуки трелей, мечту полета, ощущение свободы и красоты.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 Насекомые не только наши бедные помощники как опылители растений, они дают толчок творческой мысли ученных и поэтов.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 Лес – это легкие планеты. Чудотворен и целебен воздух, наполненный запахами трав.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Цветы – всегда праздник для человека. С ними приходит к нам – радость и хорошее настроение.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Давайте сохраним ромашку на лугу, кувшинку на реке и клюкву на болоте.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</w:t>
      </w:r>
      <w:proofErr w:type="spellStart"/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лесивое</w:t>
      </w:r>
      <w:proofErr w:type="spellEnd"/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обитающее на земле должно жить без мучений.</w:t>
      </w:r>
    </w:p>
    <w:p w:rsidR="00940C9D" w:rsidRPr="00940C9D" w:rsidRDefault="00940C9D" w:rsidP="00940C9D">
      <w:pPr>
        <w:numPr>
          <w:ilvl w:val="0"/>
          <w:numId w:val="3"/>
        </w:numPr>
        <w:shd w:val="clear" w:color="auto" w:fill="FFFFFF"/>
        <w:spacing w:after="150" w:line="240" w:lineRule="auto"/>
        <w:ind w:left="675" w:right="675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Живи, люби! Работай с наслаждением, грусти слегка, не делай зла! И будут внуки за природу благодарны на века.</w:t>
      </w:r>
    </w:p>
    <w:p w:rsidR="00940C9D" w:rsidRPr="00940C9D" w:rsidRDefault="00940C9D" w:rsidP="00940C9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  <w:lastRenderedPageBreak/>
        <w:t>Экологическая сказка</w:t>
      </w:r>
      <w:r w:rsidRPr="00940C9D">
        <w:rPr>
          <w:rFonts w:ascii="Arial" w:eastAsia="Times New Roman" w:hAnsi="Arial" w:cs="Arial"/>
          <w:color w:val="666666"/>
          <w:sz w:val="24"/>
          <w:szCs w:val="24"/>
          <w:lang w:eastAsia="ru-RU"/>
        </w:rPr>
        <w:br/>
      </w:r>
      <w:r w:rsidRPr="00940C9D">
        <w:rPr>
          <w:rFonts w:ascii="Times New Roman" w:eastAsia="Times New Roman" w:hAnsi="Times New Roman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0280FD72" wp14:editId="2987B723">
            <wp:extent cx="3427095" cy="2282190"/>
            <wp:effectExtent l="0" t="0" r="1905" b="3810"/>
            <wp:docPr id="5" name="Рисунок 5" descr="рису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исуно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709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C9D" w:rsidRPr="00940C9D" w:rsidRDefault="00940C9D" w:rsidP="00940C9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  <w:lang w:eastAsia="ru-RU"/>
        </w:rPr>
        <w:t>«Сказка помогает ребенку понять взаимоотношения человека с природой, рисуя те или иные черты героев животных, сказка дает нравственное воспитание, а так же реальные представления о природе».</w:t>
      </w:r>
    </w:p>
    <w:p w:rsidR="00940C9D" w:rsidRPr="00940C9D" w:rsidRDefault="00940C9D" w:rsidP="00940C9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  <w:lang w:eastAsia="ru-RU"/>
        </w:rPr>
        <w:t>Г.В. Власова</w:t>
      </w:r>
    </w:p>
    <w:p w:rsidR="00940C9D" w:rsidRPr="00940C9D" w:rsidRDefault="002C4298" w:rsidP="00940C9D">
      <w:pPr>
        <w:shd w:val="clear" w:color="auto" w:fill="FFFFFF"/>
        <w:spacing w:before="120" w:after="0" w:line="240" w:lineRule="auto"/>
        <w:ind w:left="576" w:hanging="446"/>
        <w:jc w:val="both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hyperlink r:id="rId8" w:history="1">
        <w:r w:rsidR="00940C9D" w:rsidRPr="00940C9D">
          <w:rPr>
            <w:rFonts w:ascii="Times New Roman" w:eastAsia="Times New Roman" w:hAnsi="Times New Roman" w:cs="Times New Roman"/>
            <w:b/>
            <w:bCs/>
            <w:color w:val="EE728E"/>
            <w:sz w:val="28"/>
            <w:szCs w:val="28"/>
            <w:lang w:eastAsia="ru-RU"/>
          </w:rPr>
          <w:t>Экологическая сказка (читать)</w:t>
        </w:r>
      </w:hyperlink>
      <w:r w:rsidR="00940C9D" w:rsidRPr="00940C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литературное произведение, отражающее природные явления, объекты, </w:t>
      </w:r>
      <w:r w:rsidR="00DE5A01" w:rsidRPr="00940C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взаимосвязи взаимозависимости</w:t>
      </w:r>
      <w:r w:rsidR="00940C9D" w:rsidRPr="00940C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фантазийной форме. Формирует экологическое, гуманное отношение к природе.</w:t>
      </w:r>
    </w:p>
    <w:p w:rsidR="007C1CAB" w:rsidRDefault="007C1CAB"/>
    <w:p w:rsidR="00940C9D" w:rsidRDefault="00940C9D">
      <w:pPr>
        <w:rPr>
          <w:color w:val="000000"/>
          <w:shd w:val="clear" w:color="auto" w:fill="FFFFFF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5"/>
        <w:gridCol w:w="7575"/>
      </w:tblGrid>
      <w:tr w:rsidR="00940C9D" w:rsidRPr="00940C9D" w:rsidTr="00940C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6898073" wp14:editId="7411983C">
                  <wp:extent cx="4070985" cy="5748655"/>
                  <wp:effectExtent l="0" t="0" r="5715" b="4445"/>
                  <wp:docPr id="6" name="Рисунок 6" descr="эколог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эколог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985" cy="574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20A3B8B" wp14:editId="3D9B262D">
                  <wp:extent cx="4070985" cy="5748655"/>
                  <wp:effectExtent l="0" t="0" r="5715" b="4445"/>
                  <wp:docPr id="7" name="Рисунок 7" descr="экология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экология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985" cy="574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</w:t>
            </w:r>
          </w:p>
        </w:tc>
      </w:tr>
      <w:tr w:rsidR="00940C9D" w:rsidRPr="00940C9D" w:rsidTr="00940C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4146EA8" wp14:editId="1EE5E27F">
                  <wp:extent cx="4070985" cy="5748655"/>
                  <wp:effectExtent l="0" t="0" r="5715" b="4445"/>
                  <wp:docPr id="8" name="Рисунок 8" descr="экология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экология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985" cy="574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2EF634" wp14:editId="48A82173">
                  <wp:extent cx="4070985" cy="5748655"/>
                  <wp:effectExtent l="0" t="0" r="5715" b="4445"/>
                  <wp:docPr id="9" name="Рисунок 9" descr="экология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экология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0985" cy="574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0C9D" w:rsidRPr="00940C9D" w:rsidRDefault="00940C9D" w:rsidP="00940C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 </w:t>
      </w:r>
    </w:p>
    <w:tbl>
      <w:tblPr>
        <w:tblW w:w="21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5"/>
        <w:gridCol w:w="6566"/>
      </w:tblGrid>
      <w:tr w:rsidR="00940C9D" w:rsidRPr="00940C9D" w:rsidTr="00940C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181CA7" wp14:editId="391037BE">
                  <wp:extent cx="4150360" cy="5677535"/>
                  <wp:effectExtent l="0" t="0" r="2540" b="0"/>
                  <wp:docPr id="10" name="Рисунок 10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0360" cy="567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373E47" wp14:editId="685D03DB">
                  <wp:extent cx="4007485" cy="5534025"/>
                  <wp:effectExtent l="0" t="0" r="0" b="9525"/>
                  <wp:docPr id="11" name="Рисунок 11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7485" cy="553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40C9D" w:rsidRPr="00940C9D" w:rsidTr="00940C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369CF22" wp14:editId="1D3C3EBE">
                  <wp:extent cx="4102735" cy="5542280"/>
                  <wp:effectExtent l="0" t="0" r="0" b="1270"/>
                  <wp:docPr id="12" name="Рисунок 12" descr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2735" cy="554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3FCE60" wp14:editId="49DCFA10">
                  <wp:extent cx="4031615" cy="5462270"/>
                  <wp:effectExtent l="0" t="0" r="6985" b="5080"/>
                  <wp:docPr id="13" name="Рисунок 13" descr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1615" cy="546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0C9D" w:rsidRPr="00940C9D" w:rsidRDefault="00940C9D" w:rsidP="00940C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C9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D7212B3" wp14:editId="5C444387">
            <wp:extent cx="4039235" cy="5534025"/>
            <wp:effectExtent l="0" t="0" r="0" b="9525"/>
            <wp:docPr id="14" name="Рисунок 14" descr="imag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235" cy="55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73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85"/>
        <w:gridCol w:w="6585"/>
      </w:tblGrid>
      <w:tr w:rsidR="00940C9D" w:rsidRPr="00940C9D" w:rsidTr="00940C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1DF7E77" wp14:editId="36036EB4">
                  <wp:extent cx="4126865" cy="5716905"/>
                  <wp:effectExtent l="0" t="0" r="6985" b="0"/>
                  <wp:docPr id="15" name="Рисунок 15" descr="i-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-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6865" cy="571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BAB034" wp14:editId="6106994C">
                  <wp:extent cx="4126865" cy="5716905"/>
                  <wp:effectExtent l="0" t="0" r="6985" b="0"/>
                  <wp:docPr id="16" name="Рисунок 16" descr="i-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-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6865" cy="571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C9D" w:rsidRPr="00940C9D" w:rsidTr="00940C9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533F3B7" wp14:editId="45199E07">
                  <wp:extent cx="4126865" cy="5716905"/>
                  <wp:effectExtent l="0" t="0" r="6985" b="0"/>
                  <wp:docPr id="17" name="Рисунок 17" descr="i-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-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6865" cy="571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2D057A0" wp14:editId="0DBE49E1">
                  <wp:extent cx="4126865" cy="5716905"/>
                  <wp:effectExtent l="0" t="0" r="6985" b="0"/>
                  <wp:docPr id="18" name="Рисунок 18" descr="i-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-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6865" cy="571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0C9D" w:rsidRPr="00940C9D" w:rsidTr="00940C9D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  <w:r w:rsidRPr="00940C9D">
              <w:rPr>
                <w:rFonts w:ascii="Arial" w:eastAsia="Times New Roman" w:hAnsi="Arial" w:cs="Arial"/>
                <w:noProof/>
                <w:color w:val="666666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824EB6B" wp14:editId="1B685EEF">
                  <wp:extent cx="4126865" cy="5716905"/>
                  <wp:effectExtent l="0" t="0" r="6985" b="0"/>
                  <wp:docPr id="19" name="Рисунок 19" descr="i-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-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6865" cy="571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40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940C9D" w:rsidRPr="00940C9D" w:rsidRDefault="00940C9D" w:rsidP="00940C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40C9D" w:rsidRDefault="00940C9D" w:rsidP="00DE5A01"/>
    <w:sectPr w:rsidR="00940C9D" w:rsidSect="00DE5A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01DA2"/>
    <w:multiLevelType w:val="multilevel"/>
    <w:tmpl w:val="F83C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2A5CD9"/>
    <w:multiLevelType w:val="multilevel"/>
    <w:tmpl w:val="626C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F27FDC"/>
    <w:multiLevelType w:val="multilevel"/>
    <w:tmpl w:val="F2D0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B70"/>
    <w:rsid w:val="00040B70"/>
    <w:rsid w:val="002C4298"/>
    <w:rsid w:val="007C1CAB"/>
    <w:rsid w:val="00940C9D"/>
    <w:rsid w:val="00A10A4D"/>
    <w:rsid w:val="00BE0C74"/>
    <w:rsid w:val="00DE5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3F67D8-A1D2-4DB2-9AFD-21953263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1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1CAB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40C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tskiysad79.ru/images/%D1%8D%D0%BA%D0%BE%D0%BB%D0%BE%D0%B3%D0%B8%D1%87%D0%B5%D1%81%D0%BA%D0%B8%D0%B5%20%D1%81%D0%BA%D0%B0%D0%B7%D0%BA%D0%B8.docx" TargetMode="Externa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54FF9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RePack by Diakov</cp:lastModifiedBy>
  <cp:revision>8</cp:revision>
  <dcterms:created xsi:type="dcterms:W3CDTF">2017-10-25T10:42:00Z</dcterms:created>
  <dcterms:modified xsi:type="dcterms:W3CDTF">2017-10-26T06:32:00Z</dcterms:modified>
</cp:coreProperties>
</file>