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A93" w:rsidRDefault="00B11A93" w:rsidP="00B11A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Courier New" w:eastAsia="Times New Roman" w:hAnsi="Courier New" w:cs="Courier New"/>
          <w:color w:val="555555"/>
          <w:sz w:val="20"/>
          <w:szCs w:val="20"/>
          <w:lang w:eastAsia="ru-RU"/>
        </w:rPr>
      </w:pPr>
    </w:p>
    <w:p w:rsidR="00B11A93" w:rsidRDefault="00B11A93" w:rsidP="00B11A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Courier New" w:eastAsia="Times New Roman" w:hAnsi="Courier New" w:cs="Courier New"/>
          <w:color w:val="555555"/>
          <w:sz w:val="20"/>
          <w:szCs w:val="20"/>
          <w:lang w:eastAsia="ru-RU"/>
        </w:rPr>
      </w:pPr>
    </w:p>
    <w:p w:rsidR="00B11A93" w:rsidRDefault="00B11A93" w:rsidP="00B11A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Courier New" w:eastAsia="Times New Roman" w:hAnsi="Courier New" w:cs="Courier New"/>
          <w:color w:val="555555"/>
          <w:sz w:val="20"/>
          <w:szCs w:val="20"/>
          <w:lang w:eastAsia="ru-RU"/>
        </w:rPr>
      </w:pPr>
    </w:p>
    <w:p w:rsidR="009524B1" w:rsidRDefault="00DB1FC4" w:rsidP="00DB1F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ind w:left="-851"/>
        <w:jc w:val="center"/>
        <w:rPr>
          <w:rFonts w:ascii="Courier New" w:eastAsia="Times New Roman" w:hAnsi="Courier New" w:cs="Courier New"/>
          <w:b/>
          <w:color w:val="555555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8466954"/>
            <wp:effectExtent l="0" t="0" r="3175" b="0"/>
            <wp:docPr id="1" name="Рисунок 1" descr="C:\Users\ПК1\AppData\Local\Microsoft\Windows\Temporary Internet Files\Content.Word\CCI20032025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AppData\Local\Microsoft\Windows\Temporary Internet Files\Content.Word\CCI20032025_0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6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B1FC4" w:rsidRDefault="00DB1FC4" w:rsidP="00DB1F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ind w:left="-851"/>
        <w:jc w:val="center"/>
        <w:rPr>
          <w:rFonts w:ascii="Courier New" w:eastAsia="Times New Roman" w:hAnsi="Courier New" w:cs="Courier New"/>
          <w:b/>
          <w:color w:val="555555"/>
          <w:sz w:val="28"/>
          <w:szCs w:val="28"/>
          <w:lang w:eastAsia="ru-RU"/>
        </w:rPr>
      </w:pPr>
    </w:p>
    <w:p w:rsidR="00DB1FC4" w:rsidRDefault="00DB1FC4" w:rsidP="00DB1F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ind w:left="-851"/>
        <w:jc w:val="center"/>
        <w:rPr>
          <w:rFonts w:ascii="Courier New" w:eastAsia="Times New Roman" w:hAnsi="Courier New" w:cs="Courier New"/>
          <w:b/>
          <w:color w:val="555555"/>
          <w:sz w:val="28"/>
          <w:szCs w:val="28"/>
          <w:lang w:eastAsia="ru-RU"/>
        </w:rPr>
      </w:pPr>
    </w:p>
    <w:p w:rsidR="009524B1" w:rsidRPr="00555296" w:rsidRDefault="009524B1" w:rsidP="003D72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center"/>
        <w:rPr>
          <w:rFonts w:ascii="Courier New" w:eastAsia="Times New Roman" w:hAnsi="Courier New" w:cs="Courier New"/>
          <w:b/>
          <w:color w:val="555555"/>
          <w:sz w:val="28"/>
          <w:szCs w:val="28"/>
          <w:lang w:eastAsia="ru-RU"/>
        </w:rPr>
      </w:pP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1. Общие положения</w:t>
      </w:r>
    </w:p>
    <w:p w:rsidR="00AF3F3F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1.1. Настоящее </w:t>
      </w:r>
      <w:r w:rsidRPr="009524B1">
        <w:rPr>
          <w:rFonts w:ascii="Times New Roman" w:hAnsi="Times New Roman" w:cs="Times New Roman"/>
          <w:b/>
          <w:sz w:val="28"/>
          <w:szCs w:val="28"/>
          <w:lang w:eastAsia="ru-RU"/>
        </w:rPr>
        <w:t>Положени</w:t>
      </w:r>
      <w:r w:rsidR="00AF3F3F" w:rsidRPr="009524B1">
        <w:rPr>
          <w:rFonts w:ascii="Times New Roman" w:hAnsi="Times New Roman" w:cs="Times New Roman"/>
          <w:b/>
          <w:sz w:val="28"/>
          <w:szCs w:val="28"/>
          <w:lang w:eastAsia="ru-RU"/>
        </w:rPr>
        <w:t>е об использовании государственных символов</w:t>
      </w:r>
      <w:r w:rsidR="009524B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A362E" w:rsidRPr="009524B1">
        <w:rPr>
          <w:rFonts w:ascii="Times New Roman" w:hAnsi="Times New Roman" w:cs="Times New Roman"/>
          <w:b/>
          <w:sz w:val="28"/>
          <w:szCs w:val="28"/>
          <w:lang w:eastAsia="ru-RU"/>
        </w:rPr>
        <w:t>(символики) в ДО</w:t>
      </w:r>
      <w:proofErr w:type="gramStart"/>
      <w:r w:rsidR="001A362E" w:rsidRPr="009524B1">
        <w:rPr>
          <w:rFonts w:ascii="Times New Roman" w:hAnsi="Times New Roman" w:cs="Times New Roman"/>
          <w:b/>
          <w:sz w:val="28"/>
          <w:szCs w:val="28"/>
          <w:lang w:eastAsia="ru-RU"/>
        </w:rPr>
        <w:t>У(</w:t>
      </w:r>
      <w:proofErr w:type="gramEnd"/>
      <w:r w:rsidR="001A362E" w:rsidRPr="009524B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детском саду)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разработано в соответствии с Конституцией Российской</w:t>
      </w:r>
      <w:r w:rsidR="002D0B0F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Федерации (ст.70), Письмом Министерства Просвещения Российской Федерации от 15апреля 2022 года № СК-295/06, Федеральным Конституционным законом «О</w:t>
      </w:r>
      <w:r w:rsidR="002D0B0F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Государственном флаге Российской Федерации» </w:t>
      </w:r>
      <w:r w:rsidR="001A362E" w:rsidRPr="009524B1">
        <w:rPr>
          <w:rFonts w:ascii="Times New Roman" w:hAnsi="Times New Roman" w:cs="Times New Roman"/>
          <w:sz w:val="28"/>
          <w:szCs w:val="28"/>
          <w:lang w:eastAsia="ru-RU"/>
        </w:rPr>
        <w:t>с изменениями от 23 марта 2024 года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3C2DD5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Федеральным Конституционным законом «О Государственном гербе Российской</w:t>
      </w:r>
    </w:p>
    <w:p w:rsidR="003C2DD5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Федерации» с изменениями на 30 декабря 2021 года,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Федеральным Конституционным законом «О Государственном гимне Российской Федера</w:t>
      </w:r>
      <w:r w:rsidR="003C2DD5" w:rsidRPr="009524B1">
        <w:rPr>
          <w:rFonts w:ascii="Times New Roman" w:hAnsi="Times New Roman" w:cs="Times New Roman"/>
          <w:sz w:val="28"/>
          <w:szCs w:val="28"/>
          <w:lang w:eastAsia="ru-RU"/>
        </w:rPr>
        <w:t>ции» с изменениями на 13 июня 2023года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года, а также Уставом МБДОУ детского сада № 20 « Дюймовочка» и других нормативных правовых актов Российской Федерации, регламентирующих деятельность образовательных организаций.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1.2. Данное </w:t>
      </w:r>
      <w:r w:rsidRPr="009524B1"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  <w:t xml:space="preserve">Положение </w:t>
      </w:r>
      <w:r w:rsidR="003C2DD5" w:rsidRPr="009524B1"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  <w:t xml:space="preserve"> об использовании государственных символов в ДОУ</w:t>
      </w:r>
      <w:r w:rsidR="003C2DD5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определяет порядок использования </w:t>
      </w:r>
      <w:r w:rsidR="003C2DD5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3C2DD5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3C2DD5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понятия)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Государственного флага Российской Федерации, а также Государственного герба и гимна Российской Федерации в  детском саду.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1.3. Государственные флаг, герб и гимн Российской Федерации, их описание и порядок официального использования устанавливаются федеральным конституционным законом в соответствии со статьей 70 Конституции Российской Федерации.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1.4. Важнейшим символом российского государства выступают его государственные символы и их включение в содержание обучения и воспитания в системе образования.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1.5. Государственные символы Российской Федерации для каждого гражданина России выступают символами сопричастности и народного единства, проявления патриотических чувств и принадлежности к российскому народу, огромной стране с великой историей.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1.6. Использование государственных символов Российской Федерации в обучении и воспитании воспитанников в детском саду является важнейшим элементом приобщения к российским духовно-нравственным ценностям, культуре и исторической памяти.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1.7. </w:t>
      </w:r>
      <w:r w:rsidRPr="009524B1">
        <w:rPr>
          <w:rFonts w:ascii="Times New Roman" w:hAnsi="Times New Roman" w:cs="Times New Roman"/>
          <w:i/>
          <w:sz w:val="28"/>
          <w:szCs w:val="28"/>
          <w:lang w:eastAsia="ru-RU"/>
        </w:rPr>
        <w:t>Государственные символы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- консолидирующая основа формирования общероссийской гражданской идентичности для подрастающего поколения,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является неотъемлемой составной частью образовательной деятельности, включается в изучение на всех уровнях образования при реализации основных и дополнительных образовательных программ,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программ воспитания.</w:t>
      </w:r>
    </w:p>
    <w:p w:rsidR="00B11A93" w:rsidRPr="009524B1" w:rsidRDefault="00B11A93" w:rsidP="009524B1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b/>
          <w:sz w:val="28"/>
          <w:szCs w:val="28"/>
          <w:lang w:eastAsia="ru-RU"/>
        </w:rPr>
        <w:t>2. Порядок использования Государственного флага Российской Федерации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2.1. </w:t>
      </w:r>
      <w:proofErr w:type="gramStart"/>
      <w:r w:rsidRPr="009524B1">
        <w:rPr>
          <w:rFonts w:ascii="Times New Roman" w:hAnsi="Times New Roman" w:cs="Times New Roman"/>
          <w:sz w:val="28"/>
          <w:szCs w:val="28"/>
          <w:lang w:eastAsia="ru-RU"/>
        </w:rPr>
        <w:t>Государственный флаг Российской Федерации представляет собой прямоугольное полотнище из трех равновеликих горизонтальных полос: верхней - белого, средней – синего и нижней - красного цвета.</w:t>
      </w:r>
      <w:proofErr w:type="gramEnd"/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Отношение ширины флага к его длине 2:3.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2.2. Государственный флаг Российской Федерации вывешен постоянно на здании детского сада или установлен постоянно на его территории.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2.3. Государственный флаг Российской Федерации поднимается (устанавливается) во время официальных церемоний и других торжественных мероприятий, проводимых федеральными органами государственной власти, органами государственной власти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субъектов Российской Федерации и органами местного самоуправления.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2.4. При одновременном подъеме (размещении) Государственного флага Российской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Федерации и флага субъекта Российской Федерации, детского сада Государственный флаг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Российской Федерации располагается с левой стороны от другого флага, если стоять к ним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лицом; при одновременном подъеме (размещении) нечетного числа флагов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Государственный флаг Российской Федерации располагается в центре, а при подъеме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(</w:t>
      </w:r>
      <w:proofErr w:type="gramStart"/>
      <w:r w:rsidRPr="009524B1">
        <w:rPr>
          <w:rFonts w:ascii="Times New Roman" w:hAnsi="Times New Roman" w:cs="Times New Roman"/>
          <w:sz w:val="28"/>
          <w:szCs w:val="28"/>
          <w:lang w:eastAsia="ru-RU"/>
        </w:rPr>
        <w:t>размещении</w:t>
      </w:r>
      <w:proofErr w:type="gramEnd"/>
      <w:r w:rsidRPr="009524B1">
        <w:rPr>
          <w:rFonts w:ascii="Times New Roman" w:hAnsi="Times New Roman" w:cs="Times New Roman"/>
          <w:sz w:val="28"/>
          <w:szCs w:val="28"/>
          <w:lang w:eastAsia="ru-RU"/>
        </w:rPr>
        <w:t>) четного числа флагов (но более двух) - левее центра.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2.5. При одновременном подъеме (размещении) Государственного флага Российской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Федерации и других флагов размер флага субъекта Российской Федерации, детского сада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н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е может превышать размер Государственного флага Российской Федерации, а высота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подъема Государственного флага Российской Федерации не может быть меньше высоты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подъема других флагов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2.6. Государственный флаг Российской Федерации также может быть поднят (установлен)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во время торжественных мероприятий, проводимых в детском саду.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2.7. Выносить (устанавливать) Государственный флаг Российской Федерации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9524B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рекомендуется при проведении торжественных, организационных, конкурсных, в том числе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финальных этапов мероприятий (линейки, пятиминутки, собрания, акции, </w:t>
      </w:r>
      <w:proofErr w:type="spellStart"/>
      <w:r w:rsidRPr="009524B1">
        <w:rPr>
          <w:rFonts w:ascii="Times New Roman" w:hAnsi="Times New Roman" w:cs="Times New Roman"/>
          <w:sz w:val="28"/>
          <w:szCs w:val="28"/>
          <w:lang w:eastAsia="ru-RU"/>
        </w:rPr>
        <w:t>флешмобы</w:t>
      </w:r>
      <w:proofErr w:type="spellEnd"/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и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др.).</w:t>
      </w:r>
      <w:proofErr w:type="gramEnd"/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Вынос Государственного флага Российской Федерации сопровождается исполнением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Государственного гимна Российской Федерации (краткой или полной версии).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2.8. Поднятие (спуск) Государственного флага Российской Федерации в детском саду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поручается лучшим воспитанникам, добившимся выдающихся результатов в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образовательной, спортивной, творческой и иной деятельности, а также педагогическим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работникам детского сада, и в исключительных случаях - родителям (законным</w:t>
      </w:r>
      <w:r w:rsidR="002D0B0F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представителям) воспитанников.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2.9. Подъем Государственного флага осуществляется по команде </w:t>
      </w:r>
      <w:proofErr w:type="gramStart"/>
      <w:r w:rsidRPr="009524B1">
        <w:rPr>
          <w:rFonts w:ascii="Times New Roman" w:hAnsi="Times New Roman" w:cs="Times New Roman"/>
          <w:sz w:val="28"/>
          <w:szCs w:val="28"/>
          <w:lang w:eastAsia="ru-RU"/>
        </w:rPr>
        <w:t>заведующего</w:t>
      </w:r>
      <w:proofErr w:type="gramEnd"/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детского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сада или ведущего мероприятия при построении воспитанников и администрации детского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сада в соответс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твии с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Регламентом, изложенным в Приложении 1 к настоящему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Положению.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2.10. В дни траура в верхней части древка Государственного флага Российской Федерации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крепится черная лента, длина которой равна длине полотнища флага. Государственный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флаг Российской Федерации, поднятый на мачте (флагштоке), приспускается до половины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высоты мачты (флагштока).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2.11. Перед проведением торжественных праздничных мероприятий, а также дней траура и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скорби, рекомендуется предварительно проводить с воспитанниками детского сада в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доступной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форме разъяснительную работу о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значимости того или иного важного события в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истории России и (или) субъекта Российской Федерации.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2.12. Использование Государственного флага Российской Федерации с нарушением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Федерального конститу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ционного закона, а также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надругательство над Государственным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фла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гом Российской Федерации влечет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за собой ответственность в соответствии с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законодательством Российской Федерации.</w:t>
      </w:r>
    </w:p>
    <w:p w:rsidR="00B11A93" w:rsidRPr="009524B1" w:rsidRDefault="00B11A93" w:rsidP="009524B1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b/>
          <w:sz w:val="28"/>
          <w:szCs w:val="28"/>
          <w:lang w:eastAsia="ru-RU"/>
        </w:rPr>
        <w:t>3. Порядок использования Государственного герба Российской Федерации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3.1. Государственный герб Российской Федерации представляет собой четырёхугольный, с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закруглённым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и нижними углами, заострённый в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оконечности красный геральдический щит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с золотым двуглавым орлом, поднявшим вверх распущенные крылья. Орёл увенчан двумя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малыми коронами и над ними - одной большой короной, соединёнными лентой. </w:t>
      </w:r>
      <w:proofErr w:type="gramStart"/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правой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лапе орла - скипетр, в левой - держава.</w:t>
      </w:r>
      <w:proofErr w:type="gramEnd"/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На груди орла, в красном щите, - серебряный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всадник в синем плаще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на серебряном коне, поражающий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серебряным копьём чёрного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опрокинутого навзничь и попранного конём дракона.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3.2. Гербы (геральдические знаки) субъектов Российской Федерации и детского сада не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могут быть идентичны Го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сударственному гербу Российской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Федерации. Государственный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герб Российской Федерации не может быть использован в качестве геральдической основы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гербов (геральдических знаков) субъектов Российской Федерации, муниципальных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образований, детского сада.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3.3. При одновременном размещении Государственного герба Российской Федерации и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герба (геральдического знака) субъекта Российской Федерации, муниципального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образования, детского сада, Государственный герб Российской Федерации располагается с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левой стороны от другого герба (геральдического знака), если стоять к ним лицом; при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одновременном размещении нечетного числа гербов (геральдических знаков)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Государственный герб Российской Федерации гербов (но более двух) - левее центра.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3.4. При одновременном размещении Государственного герба Российской Федерации и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других гербов (геральдических знаков) размер герба (геральдического знака) субъекта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Российской Федерации, муниципального образования, детского сада, не может превышать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размер Государственного герба Российской Федерации, при этом Государственный герб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Российской Федерации не может быть </w:t>
      </w:r>
      <w:proofErr w:type="gramStart"/>
      <w:r w:rsidRPr="009524B1">
        <w:rPr>
          <w:rFonts w:ascii="Times New Roman" w:hAnsi="Times New Roman" w:cs="Times New Roman"/>
          <w:sz w:val="28"/>
          <w:szCs w:val="28"/>
          <w:lang w:eastAsia="ru-RU"/>
        </w:rPr>
        <w:t>размещен</w:t>
      </w:r>
      <w:proofErr w:type="gramEnd"/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ниже других гербов (геральдических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знаков).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3.5. Использование Государственного герба Российской Федерации с нарушением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Федерального конституционного закона, а также надругательство над Государственным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гер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бом Российской Федерации влечет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за собой ответственность в соответствии с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законодательством Российской Федерации.</w:t>
      </w:r>
    </w:p>
    <w:p w:rsidR="00B11A93" w:rsidRPr="009524B1" w:rsidRDefault="00B11A93" w:rsidP="009524B1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b/>
          <w:sz w:val="28"/>
          <w:szCs w:val="28"/>
          <w:lang w:eastAsia="ru-RU"/>
        </w:rPr>
        <w:t>4. Порядок использования Государственного гимна Российской Федерации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4.1. Государственный гимн Российской Федерации представляет собой музыкально поэтическое произведение, исполн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яемое в случаях,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предусмотренных Федеральным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конституционным законом.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4.2. Государственный гимн Российской Федерации может исполняться в оркестровом,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хоровом, оркестрово-хоровом либо и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ном вокальном и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инструментальном варианте. При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этом могут использоваться средства </w:t>
      </w:r>
      <w:proofErr w:type="spellStart"/>
      <w:r w:rsidRPr="009524B1">
        <w:rPr>
          <w:rFonts w:ascii="Times New Roman" w:hAnsi="Times New Roman" w:cs="Times New Roman"/>
          <w:sz w:val="28"/>
          <w:szCs w:val="28"/>
          <w:lang w:eastAsia="ru-RU"/>
        </w:rPr>
        <w:t>звуко</w:t>
      </w:r>
      <w:proofErr w:type="spellEnd"/>
      <w:r w:rsidRPr="009524B1">
        <w:rPr>
          <w:rFonts w:ascii="Times New Roman" w:hAnsi="Times New Roman" w:cs="Times New Roman"/>
          <w:sz w:val="28"/>
          <w:szCs w:val="28"/>
          <w:lang w:eastAsia="ru-RU"/>
        </w:rPr>
        <w:t>- и видеозаписи, а также средства теле- и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радиотрансляции.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4.3. Государственный гимн Российской Федерации исполняется в точном соответствии с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524B1">
        <w:rPr>
          <w:rFonts w:ascii="Times New Roman" w:hAnsi="Times New Roman" w:cs="Times New Roman"/>
          <w:sz w:val="28"/>
          <w:szCs w:val="28"/>
          <w:lang w:eastAsia="ru-RU"/>
        </w:rPr>
        <w:t>утвержденными</w:t>
      </w:r>
      <w:proofErr w:type="gramEnd"/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музыкальной редакцией и текстом (Приложение 2).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4.4. Государственный гимн Российской Федерации исполняется: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sym w:font="Symbol" w:char="F0B7"/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во время официальной церемонии подъема Государственного флага Российской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Федерации и других официальных церемоний;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sym w:font="Symbol" w:char="F0B7"/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при открытии памятников и памятных знаков, установленных по решению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государственных органов и органов местного самоуправления;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при открытии и закрытии торжественных собраний, посвященных </w:t>
      </w:r>
      <w:proofErr w:type="gramStart"/>
      <w:r w:rsidRPr="009524B1">
        <w:rPr>
          <w:rFonts w:ascii="Times New Roman" w:hAnsi="Times New Roman" w:cs="Times New Roman"/>
          <w:sz w:val="28"/>
          <w:szCs w:val="28"/>
          <w:lang w:eastAsia="ru-RU"/>
        </w:rPr>
        <w:t>государственными</w:t>
      </w:r>
      <w:proofErr w:type="gramEnd"/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муниципальным праздникам;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sym w:font="Symbol" w:char="F0B7"/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в детском саду - перед первым занятием в день начала нового учебного года, а также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во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время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524B1">
        <w:rPr>
          <w:rFonts w:ascii="Times New Roman" w:hAnsi="Times New Roman" w:cs="Times New Roman"/>
          <w:sz w:val="28"/>
          <w:szCs w:val="28"/>
          <w:lang w:eastAsia="ru-RU"/>
        </w:rPr>
        <w:t>проводимых</w:t>
      </w:r>
      <w:proofErr w:type="gramEnd"/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указанными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торжественных,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организационных,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9524B1">
        <w:rPr>
          <w:rFonts w:ascii="Times New Roman" w:hAnsi="Times New Roman" w:cs="Times New Roman"/>
          <w:sz w:val="28"/>
          <w:szCs w:val="28"/>
          <w:lang w:eastAsia="ru-RU"/>
        </w:rPr>
        <w:t>воспитательных, конкурсных, а также финальных этапов мероприятий (линейки,</w:t>
      </w:r>
      <w:proofErr w:type="gramEnd"/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пятиминутки, собрания, акции, </w:t>
      </w:r>
      <w:proofErr w:type="spellStart"/>
      <w:r w:rsidRPr="009524B1">
        <w:rPr>
          <w:rFonts w:ascii="Times New Roman" w:hAnsi="Times New Roman" w:cs="Times New Roman"/>
          <w:sz w:val="28"/>
          <w:szCs w:val="28"/>
          <w:lang w:eastAsia="ru-RU"/>
        </w:rPr>
        <w:t>флешмобы</w:t>
      </w:r>
      <w:proofErr w:type="spellEnd"/>
      <w:r w:rsidRPr="009524B1">
        <w:rPr>
          <w:rFonts w:ascii="Times New Roman" w:hAnsi="Times New Roman" w:cs="Times New Roman"/>
          <w:sz w:val="28"/>
          <w:szCs w:val="28"/>
          <w:lang w:eastAsia="ru-RU"/>
        </w:rPr>
        <w:t>, открытие/закрытие мероприятий и др.), в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том числе посвященных государственным и муниципальным праздникам.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4.5. Государственный гимн Российской Федерации может исполняться в иных случаях во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время торжественных мероприятий, проводимых государственными органами, органами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местного самоуправления, а также государственными и негосударственными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организациями.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4.6. При официальном исполнении Государственного гимна Российской Федерации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присутствующие выслушивают его стоя, мужчины - без головных уборов.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4.7. В случае если исполнение Го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сударственного гимна Российской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Федерации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сопровождается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поднятием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Государственного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флага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Российской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Федерации,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присутствующие поворачиваются к нему лицом.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4.8. Исполнение и использование Государственного гимна Российской Федерации с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нарушением Федераль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ного конституционного закона "О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государственном гимне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Российской Федерации", а также надругательство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над Государственным гимном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Росси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йской Федерации влечет за собой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ответственность в соответствии с</w:t>
      </w:r>
      <w:r w:rsidR="00030310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законодательством Российской Федерации.</w:t>
      </w:r>
    </w:p>
    <w:p w:rsidR="002D0B0F" w:rsidRPr="009524B1" w:rsidRDefault="00B11A93" w:rsidP="009524B1">
      <w:pPr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sym w:font="Symbol" w:char="F0B7"/>
      </w:r>
      <w:r w:rsidRPr="009524B1">
        <w:rPr>
          <w:rFonts w:ascii="Times New Roman" w:hAnsi="Times New Roman" w:cs="Times New Roman"/>
          <w:sz w:val="28"/>
          <w:szCs w:val="28"/>
          <w:lang w:val="en-US" w:eastAsia="ru-RU"/>
        </w:rPr>
        <w:t>https://ohrana-try da.com/node/4424</w:t>
      </w:r>
    </w:p>
    <w:p w:rsidR="00B11A93" w:rsidRPr="009524B1" w:rsidRDefault="00B11A93" w:rsidP="009524B1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b/>
          <w:sz w:val="28"/>
          <w:szCs w:val="28"/>
          <w:lang w:eastAsia="ru-RU"/>
        </w:rPr>
        <w:t>5. Заключительные положения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5.1. Настоящее Положение об использовании государственных символов в детском саду</w:t>
      </w:r>
      <w:r w:rsidR="002D0B0F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является локальным но</w:t>
      </w:r>
      <w:r w:rsidR="002D0B0F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рмативным актом, принимается на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Педагогическом совете и</w:t>
      </w:r>
      <w:r w:rsidR="002D0B0F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утверждается (либо вводится в действие) приказом заведующего.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5.2. Все изменения и дополнения, вносимые в настоящее Положение, оформляются в</w:t>
      </w:r>
      <w:r w:rsidR="002D0B0F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письменной форме в соответствии действующим законодательством Российской</w:t>
      </w:r>
      <w:r w:rsidR="002D0B0F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Федерации.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5.3. Положение принимается на неопределенный срок. Изменения и дополнения к</w:t>
      </w:r>
      <w:r w:rsidR="002D0B0F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Положению принимаются в порядке, предусмотренном п.5.1. настоящего Положения.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5.4. После принятия Положения (или изменений и дополнений отдельных пунктов и</w:t>
      </w:r>
      <w:r w:rsidR="002D0B0F"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разделов) в новой редакции предыдущая редакция автоматически утрачивает силу.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B11A93" w:rsidRPr="009524B1" w:rsidRDefault="00B11A93" w:rsidP="009524B1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br w:type="page"/>
      </w:r>
      <w:r w:rsidRPr="009524B1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Приложение 1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B11A93" w:rsidRPr="009524B1" w:rsidRDefault="00B11A93" w:rsidP="009524B1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b/>
          <w:sz w:val="28"/>
          <w:szCs w:val="28"/>
          <w:lang w:eastAsia="ru-RU"/>
        </w:rPr>
        <w:t>Регламент</w:t>
      </w:r>
    </w:p>
    <w:p w:rsidR="00B11A93" w:rsidRPr="009524B1" w:rsidRDefault="00B11A93" w:rsidP="009524B1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b/>
          <w:sz w:val="28"/>
          <w:szCs w:val="28"/>
          <w:lang w:eastAsia="ru-RU"/>
        </w:rPr>
        <w:t>подъема и спуска Государственного флага Российской Федерации</w:t>
      </w:r>
    </w:p>
    <w:p w:rsidR="00B11A93" w:rsidRPr="009524B1" w:rsidRDefault="00B11A93" w:rsidP="009524B1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b/>
          <w:sz w:val="28"/>
          <w:szCs w:val="28"/>
          <w:lang w:eastAsia="ru-RU"/>
        </w:rPr>
        <w:t>в дошкольном образовательном учреждении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1. Назначенный воспитанник или работник (знаменщик) получает Флаг у </w:t>
      </w:r>
      <w:proofErr w:type="gramStart"/>
      <w:r w:rsidRPr="009524B1">
        <w:rPr>
          <w:rFonts w:ascii="Times New Roman" w:hAnsi="Times New Roman" w:cs="Times New Roman"/>
          <w:sz w:val="28"/>
          <w:szCs w:val="28"/>
          <w:lang w:eastAsia="ru-RU"/>
        </w:rPr>
        <w:t>ответственного</w:t>
      </w:r>
      <w:proofErr w:type="gramEnd"/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за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хранение Флага, прибывает к установленному месту его подъема и прикрепляет Флаг </w:t>
      </w:r>
      <w:proofErr w:type="gramStart"/>
      <w:r w:rsidRPr="009524B1">
        <w:rPr>
          <w:rFonts w:ascii="Times New Roman" w:hAnsi="Times New Roman" w:cs="Times New Roman"/>
          <w:sz w:val="28"/>
          <w:szCs w:val="28"/>
          <w:lang w:eastAsia="ru-RU"/>
        </w:rPr>
        <w:t>к</w:t>
      </w:r>
      <w:proofErr w:type="gramEnd"/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тросу мачты (флагштока).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2. В назначенное время административные работники, воспитанники детского сада и их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родители (законные представители) выстраиваются на линейку.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9524B1">
        <w:rPr>
          <w:rFonts w:ascii="Times New Roman" w:hAnsi="Times New Roman" w:cs="Times New Roman"/>
          <w:sz w:val="28"/>
          <w:szCs w:val="28"/>
          <w:lang w:eastAsia="ru-RU"/>
        </w:rPr>
        <w:t>Заведующий</w:t>
      </w:r>
      <w:proofErr w:type="gramEnd"/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детского сада или ведущий мероприятия подает команду «Поднять флаг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Российской Федерации». По этой команде знаменщик поднимает Флаг. Оркестр исполняет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Гимн. В ином случае Гимн исполняется с использованием технических средств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воспроизведения звукозаписи.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4. Все присутствующие поворачивают голову в сторону Флага. По окончании исполнения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Гимна и подъема Флага начинается основная часть мероприятия.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9524B1">
        <w:rPr>
          <w:rFonts w:ascii="Times New Roman" w:hAnsi="Times New Roman" w:cs="Times New Roman"/>
          <w:sz w:val="28"/>
          <w:szCs w:val="28"/>
          <w:lang w:eastAsia="ru-RU"/>
        </w:rPr>
        <w:t>Для спуска Флага дежурный работник детского сада в присутствии ассистентов (или без</w:t>
      </w:r>
      <w:proofErr w:type="gramEnd"/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них) спускает Флаг. При этом построение воспитанников и работников не производится,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Гимн не исполняется.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br w:type="page"/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B11A93" w:rsidRPr="009524B1" w:rsidRDefault="00B11A93" w:rsidP="009524B1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b/>
          <w:sz w:val="28"/>
          <w:szCs w:val="28"/>
          <w:lang w:eastAsia="ru-RU"/>
        </w:rPr>
        <w:t>ТЕКСТ</w:t>
      </w:r>
    </w:p>
    <w:p w:rsidR="00B11A93" w:rsidRPr="009524B1" w:rsidRDefault="00B11A93" w:rsidP="009524B1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b/>
          <w:sz w:val="28"/>
          <w:szCs w:val="28"/>
          <w:lang w:eastAsia="ru-RU"/>
        </w:rPr>
        <w:t>Государственного гимна Российской Федерации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b/>
          <w:sz w:val="28"/>
          <w:szCs w:val="28"/>
          <w:lang w:eastAsia="ru-RU"/>
        </w:rPr>
        <w:t>(слова С.</w:t>
      </w:r>
      <w:r w:rsidR="002D0B0F" w:rsidRPr="009524B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524B1">
        <w:rPr>
          <w:rFonts w:ascii="Times New Roman" w:hAnsi="Times New Roman" w:cs="Times New Roman"/>
          <w:b/>
          <w:sz w:val="28"/>
          <w:szCs w:val="28"/>
          <w:lang w:eastAsia="ru-RU"/>
        </w:rPr>
        <w:t>Михалкова</w:t>
      </w:r>
      <w:r w:rsidRPr="009524B1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Россия - священная наша держава,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Россия - любимая наша страна.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Могучая воля, великая слава 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Твое достоянье на все времена!</w:t>
      </w:r>
    </w:p>
    <w:p w:rsidR="00B61717" w:rsidRPr="009524B1" w:rsidRDefault="00B61717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Славься, Отечество наше свободное,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Братских народов союз вековой,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Предками данная мудрость народная!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Славься, страна! Мы гордимся тобой!</w:t>
      </w:r>
    </w:p>
    <w:p w:rsidR="00B61717" w:rsidRPr="009524B1" w:rsidRDefault="00B61717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От южных морей до полярного края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Раскинулись наши леса и поля.</w:t>
      </w:r>
    </w:p>
    <w:p w:rsidR="00B61717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Одна ты на свете! Одна ты такая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Хранимая Богом родная земля!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Славься, Отечество наше свободное,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Братских народов союз вековой,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Предками данная мудрость народная!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Славься, страна! Мы гордимся тобой!</w:t>
      </w:r>
    </w:p>
    <w:p w:rsidR="00B61717" w:rsidRPr="009524B1" w:rsidRDefault="00B61717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Широкий простор для мечты и для жизни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9524B1">
        <w:rPr>
          <w:rFonts w:ascii="Times New Roman" w:hAnsi="Times New Roman" w:cs="Times New Roman"/>
          <w:sz w:val="28"/>
          <w:szCs w:val="28"/>
          <w:lang w:eastAsia="ru-RU"/>
        </w:rPr>
        <w:t>Грядущие</w:t>
      </w:r>
      <w:proofErr w:type="gramEnd"/>
      <w:r w:rsidRPr="009524B1">
        <w:rPr>
          <w:rFonts w:ascii="Times New Roman" w:hAnsi="Times New Roman" w:cs="Times New Roman"/>
          <w:sz w:val="28"/>
          <w:szCs w:val="28"/>
          <w:lang w:eastAsia="ru-RU"/>
        </w:rPr>
        <w:t xml:space="preserve"> нам открывают года.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Нам силу дает наша верность Отчизне.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Так было, так есть и так будет всегда!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Славься, Отечество наше свободное,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Братских народов союз вековой,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Предками данная мудрость народная!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524B1">
        <w:rPr>
          <w:rFonts w:ascii="Times New Roman" w:hAnsi="Times New Roman" w:cs="Times New Roman"/>
          <w:sz w:val="28"/>
          <w:szCs w:val="28"/>
          <w:lang w:eastAsia="ru-RU"/>
        </w:rPr>
        <w:t>Славься, страна! Мы гордимся тобой!</w:t>
      </w:r>
    </w:p>
    <w:p w:rsidR="00B11A93" w:rsidRPr="009524B1" w:rsidRDefault="00B11A93" w:rsidP="009524B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B11A93" w:rsidRPr="009524B1" w:rsidSect="003D72A8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F2C94"/>
    <w:multiLevelType w:val="multilevel"/>
    <w:tmpl w:val="A992E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A93"/>
    <w:rsid w:val="00030310"/>
    <w:rsid w:val="001A362E"/>
    <w:rsid w:val="002D0B0F"/>
    <w:rsid w:val="003C2DD5"/>
    <w:rsid w:val="003D72A8"/>
    <w:rsid w:val="0043549A"/>
    <w:rsid w:val="00555296"/>
    <w:rsid w:val="009524B1"/>
    <w:rsid w:val="00AF3F3F"/>
    <w:rsid w:val="00B11A93"/>
    <w:rsid w:val="00B61717"/>
    <w:rsid w:val="00DB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3F3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52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24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3F3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52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24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6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21164">
          <w:marLeft w:val="47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49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2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5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25832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CDD8E3"/>
                            <w:right w:val="none" w:sz="0" w:space="0" w:color="auto"/>
                          </w:divBdr>
                          <w:divsChild>
                            <w:div w:id="176164005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300126">
          <w:marLeft w:val="0"/>
          <w:marRight w:val="0"/>
          <w:marTop w:val="0"/>
          <w:marBottom w:val="0"/>
          <w:divBdr>
            <w:top w:val="single" w:sz="6" w:space="0" w:color="CECFD1"/>
            <w:left w:val="single" w:sz="6" w:space="0" w:color="CECFD1"/>
            <w:bottom w:val="single" w:sz="6" w:space="0" w:color="CECFD1"/>
            <w:right w:val="single" w:sz="6" w:space="0" w:color="CECFD1"/>
          </w:divBdr>
          <w:divsChild>
            <w:div w:id="350912481">
              <w:marLeft w:val="0"/>
              <w:marRight w:val="0"/>
              <w:marTop w:val="0"/>
              <w:marBottom w:val="0"/>
              <w:divBdr>
                <w:top w:val="single" w:sz="6" w:space="4" w:color="FFFFFF"/>
                <w:left w:val="single" w:sz="6" w:space="4" w:color="FFFFFF"/>
                <w:bottom w:val="single" w:sz="6" w:space="4" w:color="FFFFFF"/>
                <w:right w:val="single" w:sz="6" w:space="4" w:color="FFFFFF"/>
              </w:divBdr>
              <w:divsChild>
                <w:div w:id="590969668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single" w:sz="6" w:space="8" w:color="D6DBE1"/>
                    <w:right w:val="none" w:sz="0" w:space="0" w:color="auto"/>
                  </w:divBdr>
                </w:div>
              </w:divsChild>
            </w:div>
          </w:divsChild>
        </w:div>
        <w:div w:id="19146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24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652256">
              <w:marLeft w:val="0"/>
              <w:marRight w:val="0"/>
              <w:marTop w:val="0"/>
              <w:marBottom w:val="0"/>
              <w:divBdr>
                <w:top w:val="single" w:sz="6" w:space="0" w:color="CECFD1"/>
                <w:left w:val="single" w:sz="6" w:space="0" w:color="CECFD1"/>
                <w:bottom w:val="single" w:sz="6" w:space="0" w:color="CECFD1"/>
                <w:right w:val="single" w:sz="6" w:space="0" w:color="CECFD1"/>
              </w:divBdr>
              <w:divsChild>
                <w:div w:id="712458657">
                  <w:marLeft w:val="0"/>
                  <w:marRight w:val="0"/>
                  <w:marTop w:val="0"/>
                  <w:marBottom w:val="0"/>
                  <w:divBdr>
                    <w:top w:val="single" w:sz="6" w:space="4" w:color="FFFFFF"/>
                    <w:left w:val="single" w:sz="6" w:space="4" w:color="FFFFFF"/>
                    <w:bottom w:val="single" w:sz="6" w:space="4" w:color="FFFFFF"/>
                    <w:right w:val="single" w:sz="6" w:space="4" w:color="FFFFFF"/>
                  </w:divBdr>
                  <w:divsChild>
                    <w:div w:id="132909803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829084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275578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402337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03491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591582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8313925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7378069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4336177">
                      <w:marLeft w:val="-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235099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12621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91459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604944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524701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25635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5127397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39338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535602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7103439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25180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305352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108923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055997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555429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539403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078137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627756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161949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7718581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807864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9854071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621578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266077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678466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703128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747130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066075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692945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315377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388349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031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48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90750">
                  <w:marLeft w:val="0"/>
                  <w:marRight w:val="0"/>
                  <w:marTop w:val="0"/>
                  <w:marBottom w:val="0"/>
                  <w:divBdr>
                    <w:top w:val="single" w:sz="6" w:space="0" w:color="CECFD1"/>
                    <w:left w:val="single" w:sz="6" w:space="0" w:color="CECFD1"/>
                    <w:bottom w:val="single" w:sz="6" w:space="0" w:color="CECFD1"/>
                    <w:right w:val="single" w:sz="6" w:space="0" w:color="CECFD1"/>
                  </w:divBdr>
                  <w:divsChild>
                    <w:div w:id="153912260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5" w:color="FFFFFF"/>
                        <w:left w:val="single" w:sz="6" w:space="15" w:color="FFFFFF"/>
                        <w:bottom w:val="single" w:sz="6" w:space="15" w:color="FFFFFF"/>
                        <w:right w:val="single" w:sz="6" w:space="15" w:color="FFFFFF"/>
                      </w:divBdr>
                      <w:divsChild>
                        <w:div w:id="1609383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3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10</Pages>
  <Words>1942</Words>
  <Characters>11073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ПК3</dc:creator>
  <cp:lastModifiedBy>ПК1</cp:lastModifiedBy>
  <cp:revision>11</cp:revision>
  <cp:lastPrinted>2025-03-20T10:51:00Z</cp:lastPrinted>
  <dcterms:created xsi:type="dcterms:W3CDTF">2025-01-15T06:39:00Z</dcterms:created>
  <dcterms:modified xsi:type="dcterms:W3CDTF">2025-03-20T10:53:00Z</dcterms:modified>
</cp:coreProperties>
</file>