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C91" w:rsidRDefault="007D0C91" w:rsidP="007D0C91">
      <w:pPr>
        <w:pStyle w:val="a3"/>
        <w:shd w:val="clear" w:color="auto" w:fill="AA8534"/>
        <w:spacing w:before="30" w:beforeAutospacing="0" w:after="30" w:afterAutospacing="0"/>
        <w:jc w:val="center"/>
        <w:outlineLvl w:val="1"/>
        <w:rPr>
          <w:rFonts w:ascii="Verdana" w:hAnsi="Verdana"/>
          <w:b/>
          <w:bCs/>
          <w:color w:val="FFFFFF"/>
          <w:kern w:val="36"/>
          <w:sz w:val="34"/>
          <w:szCs w:val="34"/>
        </w:rPr>
      </w:pPr>
      <w:r>
        <w:rPr>
          <w:rStyle w:val="a4"/>
          <w:rFonts w:ascii="Verdana" w:hAnsi="Verdana"/>
          <w:color w:val="FFFFFF"/>
          <w:kern w:val="36"/>
        </w:rPr>
        <w:t>Памятка для родителей, будущих первоклассников</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Чтобы обучать и воспитывать ребенка, а воспитание дошкольника - это суть обучения его в домашней школе жизни, мало представлять себе, чему бы хотите его научить. Необходимо вникнуть в душевный мир ребенка, понять его способ мышления, его взгляд на вещи. Этот процесс сложен и индивидуален. Здесь трудно дать какие-либо рекомендации. Нужно постараться добиться, чтобы уход за ребенком и его воспитание не напоминало бесцельную суету.</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Чтобы уберечь вас от некоторых, к сожалению, очень распространенных ошибок, мы хотим предложить вам несколько советов. Прочтя их, подумайте, какие для вас и вашей семьи наиболее актуальны. Попробуйте выполнять хотя бы их. Если вам удастся разумно организовать жизнь вашего ребенка, это облегчит вам взаимное познание, убережет от многих неприятностей в будущем и подарит часы общения с близким человеком. Итак, некоторые практические рекомендации.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1. Будите своего ребенка спокойно. Проснувшись, он должен увидеть вашу улыбку и услышать ласковый голос. Не подгоняйте с утра, не дергайте по пустякам, не укоряйте за ошибки и оплошности, даже если вчера предупреждали.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2. Не торопите. Умение рассчитывать время - ваша задача, и если это плохо удается, это не вина ребенка.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3. Не отправляйте ребенка в школу без завтрака: до школьного завтрака ему придется много поработать.</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4. Ни в коем случае не прощайтесь, предупреждая: «смотри не балуйся», «веди себя хорошо», «чтобы сегодня не было плохих отметок» и т.д. Пожелайте ребенку удачи, подбодрите, найдите несколько ласковых слов - у него впереди трудный день.</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5. Забудьте фразу «Что ты сегодня получил?» Встречайте ребенка после школы спокойно, не обрушивайте на него тысячу вопросов, дайте расслабиться (вспомните, как вы сами чувствуете себя после тяжелого рабочего дня, многочасового общения с людьми). Если же ребенок чересчур возбужден, если жаждет поделиться чем-то, не отмахивайтесь, не откладывайте на потом, выслушайте - это не займет много времени.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6. Если видите, что ребенок огорчен, но молчит, не допытывайтесь, пусть успокоится, тогда и расскажет все сам.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7. Выслушав замечания учителя, не торопитесь устраивать </w:t>
      </w:r>
      <w:proofErr w:type="gramStart"/>
      <w:r>
        <w:rPr>
          <w:rStyle w:val="a4"/>
          <w:rFonts w:ascii="Verdana" w:hAnsi="Verdana"/>
          <w:color w:val="000000"/>
          <w:sz w:val="20"/>
          <w:szCs w:val="20"/>
        </w:rPr>
        <w:t>взбучку</w:t>
      </w:r>
      <w:proofErr w:type="gramEnd"/>
      <w:r>
        <w:rPr>
          <w:rStyle w:val="a4"/>
          <w:rFonts w:ascii="Verdana" w:hAnsi="Verdana"/>
          <w:color w:val="000000"/>
          <w:sz w:val="20"/>
          <w:szCs w:val="20"/>
        </w:rPr>
        <w:t>, постарайтесь, чтобы ваш разговор с учителем происходил без ребенка. Кстати, всегда не лишне выслушать «обе стороны» и не торопиться с выводами.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8. После школы не торопитесь садиться за уроки, необходимо два-три часа отдыха (а в первом классе хорошо бы часа полтора поспать) для восстановления сил. Лучшее время для приготовления уроков с 15 до 17 часов.</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9. Не заставляйте делать все уроки в один присест, после 15-20 минут занятий необходимы 10-15 минутные «переменки». Лучше, если они будут подвижными.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10. Во время приготовления уроков не сидите «над душой». Дайте возможность ребенку работать самому. Но уж если нужна ваша помощь, наберитесь терпения. Спокойный тон, поддержка («не волнуйся, все получится», «давай разберемся вместе», «я тебе помогу»), похвала (даже если не очень получается) необходимы.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11. В общении с ребенком старайтесь избегать условий: «если ты сделаешь, то..», порой условия становятся невыполнимыми вне зависимости от </w:t>
      </w:r>
      <w:proofErr w:type="gramStart"/>
      <w:r>
        <w:rPr>
          <w:rStyle w:val="a4"/>
          <w:rFonts w:ascii="Verdana" w:hAnsi="Verdana"/>
          <w:color w:val="000000"/>
          <w:sz w:val="20"/>
          <w:szCs w:val="20"/>
        </w:rPr>
        <w:t>ребенка</w:t>
      </w:r>
      <w:proofErr w:type="gramEnd"/>
      <w:r>
        <w:rPr>
          <w:rStyle w:val="a4"/>
          <w:rFonts w:ascii="Verdana" w:hAnsi="Verdana"/>
          <w:color w:val="000000"/>
          <w:sz w:val="20"/>
          <w:szCs w:val="20"/>
        </w:rPr>
        <w:t xml:space="preserve"> и вы можете оказаться в очень сложной ситуации.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12. Найдите в течение дня хоты бы полчаса, когда вы будете принадлежать только ребенку, не отвлекайтесь на домашние заботы, телевизор, общение с другими членами семьи. В этот момент важнее всего его дела, заботы, радости и неудами.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lastRenderedPageBreak/>
        <w:t>13. Выработайте единую тактику общения всех взрослых в семье с ребенком, свои разногласия по поводу педагогической тактики решайте без ребенка. Если что-то не получается, посоветуйтесь с учителем, врачом, психологом. Не считайте лишней литературу для родителей, там вы найдете много полезного.</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14. Помните, что в течение учебного года есть критические периоды, когда учиться сложнее, быстрее наступает утомление, снижена работоспособность. Это первые 4-6 недель для первоклассников; 3-4 недели для учащихся 2-4 классов; конец второй четверти; первая неделя после зимних каникул; середина третьей четверти. В эти периоды следует быть особенно внимательными к состоянию ребенка.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15. Будьте внимательны к жалобам ребенка на головную боль, усталость, плохое состояние. Чаще всего это объективные показатели трудности учебы.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16. Учтите, что даже «совсем большие» дети (мы часто говорим «ты уже большой» 7-8 летнему ребенку) очень любят сказку перед сном, песенку и ласковое поглаживание. Все это успокаивает их, помогает снять напряжение, накопившееся за день, спокойно уснуть. Старайтесь не вспоминать перед сном неприятностей, не выяснять отношения, не обсуждать </w:t>
      </w:r>
      <w:proofErr w:type="gramStart"/>
      <w:r>
        <w:rPr>
          <w:rStyle w:val="a4"/>
          <w:rFonts w:ascii="Verdana" w:hAnsi="Verdana"/>
          <w:color w:val="000000"/>
          <w:sz w:val="20"/>
          <w:szCs w:val="20"/>
        </w:rPr>
        <w:t>завтрашнюю</w:t>
      </w:r>
      <w:proofErr w:type="gramEnd"/>
      <w:r>
        <w:rPr>
          <w:rStyle w:val="a4"/>
          <w:rFonts w:ascii="Verdana" w:hAnsi="Verdana"/>
          <w:color w:val="000000"/>
          <w:sz w:val="20"/>
          <w:szCs w:val="20"/>
        </w:rPr>
        <w:t xml:space="preserve"> контрольную и т.п.</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Завтра новый день, и вы должны сделать все, чтобы он был спокойным, добрым и радостным. При желании можно прожить его без нервотрепки и нотаций.</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Какие игрушки необходимы детям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Развитие богатого эмоционального мира ребёнка немыслимо без игрушек. Именно они позволяют ребёнку выразить свои чувства, исследовать окружающий мир, учат общаться и познавать себя. Вспомните свои любимые игрушки! Это не обязательно дорогие и шикарные куклы и машины. У кого-то это невзрачный мишка, переданный по наследству мамой, малюсенький пупсик с огромным количеством немыслимых нарядов из тюля </w:t>
      </w:r>
      <w:proofErr w:type="spellStart"/>
      <w:r>
        <w:rPr>
          <w:rStyle w:val="a4"/>
          <w:rFonts w:ascii="Verdana" w:hAnsi="Verdana"/>
          <w:color w:val="000000"/>
          <w:sz w:val="20"/>
          <w:szCs w:val="20"/>
        </w:rPr>
        <w:t>ит.д</w:t>
      </w:r>
      <w:proofErr w:type="spellEnd"/>
      <w:r>
        <w:rPr>
          <w:rStyle w:val="a4"/>
          <w:rFonts w:ascii="Verdana" w:hAnsi="Verdana"/>
          <w:color w:val="000000"/>
          <w:sz w:val="20"/>
          <w:szCs w:val="20"/>
        </w:rPr>
        <w:t>. Выбор игрушек для ребёнка – очень важное и серьёзное дело. Только сам ребёнок способен выбрать из огромного количества игрушек именно то, что ему необходимо. Этот выбор внутренне обусловлен теми же эмоциональными побудителями, что и  выбор взрослыми друзей и любимых.</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У каждого ребёнка должна быть такая игрушка, которой он может пожаловаться, которую поругает и накажет, пожалеет и утешит. Именно она поможет преодолеть ему страх одиночества, когда родители куда-то уйдут, страх темноты, когда выключается свет и надо уснуть, но не в одиночестве, а с подружкой-игрушкой. На них иногда злятся, их наказывают и даже ломают, забрасывая в дальний угол, но их вспоминают в минуты детского горя, достают из угла, чинят, дорисовывают стёршиеся глаза и губы, шьют новые наряды, пришивают уши и хвосты.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Трудно представить, что подобное отношение ребёнок может испытать к роботу - </w:t>
      </w:r>
      <w:proofErr w:type="spellStart"/>
      <w:r>
        <w:rPr>
          <w:rStyle w:val="a4"/>
          <w:rFonts w:ascii="Verdana" w:hAnsi="Verdana"/>
          <w:color w:val="000000"/>
          <w:sz w:val="20"/>
          <w:szCs w:val="20"/>
        </w:rPr>
        <w:t>трансформеру</w:t>
      </w:r>
      <w:proofErr w:type="spellEnd"/>
      <w:r>
        <w:rPr>
          <w:rStyle w:val="a4"/>
          <w:rFonts w:ascii="Verdana" w:hAnsi="Verdana"/>
          <w:color w:val="000000"/>
          <w:sz w:val="20"/>
          <w:szCs w:val="20"/>
        </w:rPr>
        <w:t>, игрушке "Денди", взмывающему ввысь самолёту, ревущей машине.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"подружки" маленькие мальчики и девочки скорее выберут Барби, Мишку, котёнка, зайчонка, то есть существо, очень на человека, близкое ему и понятное. Поэтому, узнав о заветной мечте ребёнка иметь ту или иную игрушку, подумайте сначала, нужна ли она ему.</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Несомненно, у ребёнка должен быть определённый набор игрушек, способствующих развитию его чувственного восприятия, мышления, кругозора, позволяющих ему проигрывать реальные и сказочные ситуации, подражать взрослым.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Игрушки из реальной жизни.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proofErr w:type="gramStart"/>
      <w:r>
        <w:rPr>
          <w:rStyle w:val="a4"/>
          <w:rFonts w:ascii="Verdana" w:hAnsi="Verdana"/>
          <w:color w:val="000000"/>
          <w:sz w:val="20"/>
          <w:szCs w:val="20"/>
        </w:rPr>
        <w:t>Кукольное семейство (может быть и семья  зверюшек), кукольный домик, мебель, посуда, машины, лодка, касса, весы, медицинские и парикмахерские принадлежности, часы, стиральные машины, плиты, телевизоры, мелки и доска, счёты, музыкальные инструменты, железные дороги, телефон и т.д.</w:t>
      </w:r>
      <w:proofErr w:type="gramEnd"/>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Игрушки, помогающие "выплеснуть" агрессию.</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proofErr w:type="gramStart"/>
      <w:r>
        <w:rPr>
          <w:rStyle w:val="a4"/>
          <w:rFonts w:ascii="Verdana" w:hAnsi="Verdana"/>
          <w:color w:val="000000"/>
          <w:sz w:val="20"/>
          <w:szCs w:val="20"/>
        </w:rPr>
        <w:lastRenderedPageBreak/>
        <w:t>Солдатики, ружья, мячи, надувные груши, подушки, резиновые игрушки, скакалки, кегли, а также дротики для метания и т.д.</w:t>
      </w:r>
      <w:proofErr w:type="gramEnd"/>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Игрушки для развития творческой фантазии и самовыражения. </w:t>
      </w:r>
      <w:proofErr w:type="gramStart"/>
      <w:r>
        <w:rPr>
          <w:rStyle w:val="a4"/>
          <w:rFonts w:ascii="Verdana" w:hAnsi="Verdana"/>
          <w:color w:val="000000"/>
          <w:sz w:val="20"/>
          <w:szCs w:val="20"/>
        </w:rPr>
        <w:t>Кубики, матрёшки, пирамидки, конструкторы, азбуки, настольные игры, разрезные картинки или открытки, краски пластилин, мозаика, наборы для рукоделия, нитки, кусочки ткани, бумага для аппликаций, клей и т.д.</w:t>
      </w:r>
      <w:proofErr w:type="gramEnd"/>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При покупке игрушек пользуйтесь простым правилом: игрушки следует выбирать, а не собирать!</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Игрушки, какими их представляют себе взрослые, с точки зрения ребёнка никуда не годятся. Великолепные автоматические и полуавтоматические полностью собранные игрушки не могут удовлетворить творческие и эмоциональные потребности ребёнка. Ребёнку нужны такие игрушки, на которых можно отрабатывать, отшлифовывать основные необходимые свойства характера. Для этого автоматические игрушки совершенно не пригодны.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Игрушки для самых </w:t>
      </w:r>
      <w:proofErr w:type="gramStart"/>
      <w:r>
        <w:rPr>
          <w:rStyle w:val="a4"/>
          <w:rFonts w:ascii="Verdana" w:hAnsi="Verdana"/>
          <w:color w:val="000000"/>
          <w:sz w:val="20"/>
          <w:szCs w:val="20"/>
        </w:rPr>
        <w:t>маленьких</w:t>
      </w:r>
      <w:proofErr w:type="gramEnd"/>
      <w:r>
        <w:rPr>
          <w:rStyle w:val="a4"/>
          <w:rFonts w:ascii="Verdana" w:hAnsi="Verdana"/>
          <w:color w:val="000000"/>
          <w:sz w:val="20"/>
          <w:szCs w:val="20"/>
        </w:rPr>
        <w:t> прежде всего должны развивать органы чувств: глаза, уши, руки. И пока основная его потребность - чувствовать тепло, первые игрушки малышей должны быть мягкими и тёплыми, тогда они будут полностью соответствовать стремлению малыша всё познать через осязание. Самые лучшие игрушки для маленьких – это те, которые можно кусать. Они должны быть сделаны из мягких материалов – пластмассы, резины, хорошо мыться, быть лёгкими, не иметь удлиненной плоской формы, чтобы, засовывая их в рот, ребёнок не мог подавиться. Окраска игрушек должна быть яркой. Хорошо, если они будут звучащими.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Для годовалого малыша интересны и полезны будут пластмассовые пирамидки из 3-4 составляющих колец разного цвета, мисочки разных размеров, вкладывающиеся друг в друга, разноцветные кубики. Манипуляция с этими игрушками не только развивает интеллект ребёнка, но и доставляет удовольствие и радость, когда у малыша что-то получается так же, как у взрослого. Очень полезны игрушки неваляшки.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Для 2-летних детей очень хороши большой разноцветный мяч, который не закатывается под мебель, 7-8-составные пирамидки, мягкие, пушистые игрушки, которые дети уже не тянут в рот, а вот засыпают с ними очень хорошо. Большая пластмассовая машина или коробка уже с этого возраста будет приучать ребёнка к аккуратности, самостоятельности, т.к. в них должны складываться после игры кубики, мячи, резиновые и мягкие игрушки. Хорошо, если уже в этом возрасте у малыша будет своё игровое место в квартире, а у игрушек тоже свой домик.</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К трём годам набор игрушек расширяется. К ярким, разноцветным, с чёткой формой игрушкам прибавляются простейшие конструкторы, которые малыши собирают вместе </w:t>
      </w:r>
      <w:proofErr w:type="gramStart"/>
      <w:r>
        <w:rPr>
          <w:rStyle w:val="a4"/>
          <w:rFonts w:ascii="Verdana" w:hAnsi="Verdana"/>
          <w:color w:val="000000"/>
          <w:sz w:val="20"/>
          <w:szCs w:val="20"/>
        </w:rPr>
        <w:t>со</w:t>
      </w:r>
      <w:proofErr w:type="gramEnd"/>
      <w:r>
        <w:rPr>
          <w:rStyle w:val="a4"/>
          <w:rFonts w:ascii="Verdana" w:hAnsi="Verdana"/>
          <w:color w:val="000000"/>
          <w:sz w:val="20"/>
          <w:szCs w:val="20"/>
        </w:rPr>
        <w:t xml:space="preserve"> взрослыми, всегда при этом испытывая удовольствие и восторг от того, что из странных кусочков может получиться замечательная, понятная ребёнку фигура-игрушка. На этом возрастном этапе ребёнок начинает активно включаться в мир реальных жизненных ситуаций, узнаёт, что люди  заняты в жизни работой и имеют разные профессии, сталкиваются с проблемами и находят выход из конфликтов. Поэтому чаще всего ребёнок выбирает сюжеты для ролевых игр из той жизни, которая его окружает. </w:t>
      </w:r>
      <w:proofErr w:type="gramStart"/>
      <w:r>
        <w:rPr>
          <w:rStyle w:val="a4"/>
          <w:rFonts w:ascii="Verdana" w:hAnsi="Verdana"/>
          <w:color w:val="000000"/>
          <w:sz w:val="20"/>
          <w:szCs w:val="20"/>
        </w:rPr>
        <w:t xml:space="preserve">Дети играют в "дочки-матери", "в папу и маму", в "магазин", в "доктора", "детский сад" </w:t>
      </w:r>
      <w:proofErr w:type="spellStart"/>
      <w:r>
        <w:rPr>
          <w:rStyle w:val="a4"/>
          <w:rFonts w:ascii="Verdana" w:hAnsi="Verdana"/>
          <w:color w:val="000000"/>
          <w:sz w:val="20"/>
          <w:szCs w:val="20"/>
        </w:rPr>
        <w:t>и.т.п</w:t>
      </w:r>
      <w:proofErr w:type="spellEnd"/>
      <w:r>
        <w:rPr>
          <w:rStyle w:val="a4"/>
          <w:rFonts w:ascii="Verdana" w:hAnsi="Verdana"/>
          <w:color w:val="000000"/>
          <w:sz w:val="20"/>
          <w:szCs w:val="20"/>
        </w:rPr>
        <w:t>.</w:t>
      </w:r>
      <w:proofErr w:type="gramEnd"/>
      <w:r>
        <w:rPr>
          <w:rStyle w:val="a4"/>
          <w:rFonts w:ascii="Verdana" w:hAnsi="Verdana"/>
          <w:color w:val="000000"/>
          <w:sz w:val="20"/>
          <w:szCs w:val="20"/>
        </w:rPr>
        <w:t xml:space="preserve"> Игрушки в этом возрасте увеличиваются в размерах (большая кукла, большой медведь и т.д.). Правильной будет покупка парикмахерских наборов, чайных и столовых сервизов, принадлежностей доктора Айболита, мебели и других предметов, отображающих различные стороны реальности. Стремление ребёнка жить общей </w:t>
      </w:r>
      <w:proofErr w:type="gramStart"/>
      <w:r>
        <w:rPr>
          <w:rStyle w:val="a4"/>
          <w:rFonts w:ascii="Verdana" w:hAnsi="Verdana"/>
          <w:color w:val="000000"/>
          <w:sz w:val="20"/>
          <w:szCs w:val="20"/>
        </w:rPr>
        <w:t>со</w:t>
      </w:r>
      <w:proofErr w:type="gramEnd"/>
      <w:r>
        <w:rPr>
          <w:rStyle w:val="a4"/>
          <w:rFonts w:ascii="Verdana" w:hAnsi="Verdana"/>
          <w:color w:val="000000"/>
          <w:sz w:val="20"/>
          <w:szCs w:val="20"/>
        </w:rPr>
        <w:t xml:space="preserve"> взрослыми жизнью свидетельствует о новом этапе в развитии эмоций и социальной адаптации. Основное требование – "бытовые игрушки" должны быть похожи на "оригинал" и быть достаточно прочными.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К четырём годам ролевая игра становится основным видом деятельности ребёнка. Усложняется содержание игры, многие игрушки становятся </w:t>
      </w:r>
      <w:r>
        <w:rPr>
          <w:rStyle w:val="a4"/>
          <w:rFonts w:ascii="Verdana" w:hAnsi="Verdana"/>
          <w:color w:val="000000"/>
          <w:sz w:val="20"/>
          <w:szCs w:val="20"/>
        </w:rPr>
        <w:lastRenderedPageBreak/>
        <w:t xml:space="preserve">ненужными, т.к. детская фантазия способна превратить конкретные предметы </w:t>
      </w:r>
      <w:proofErr w:type="gramStart"/>
      <w:r>
        <w:rPr>
          <w:rStyle w:val="a4"/>
          <w:rFonts w:ascii="Verdana" w:hAnsi="Verdana"/>
          <w:color w:val="000000"/>
          <w:sz w:val="20"/>
          <w:szCs w:val="20"/>
        </w:rPr>
        <w:t>в</w:t>
      </w:r>
      <w:proofErr w:type="gramEnd"/>
      <w:r>
        <w:rPr>
          <w:rStyle w:val="a4"/>
          <w:rFonts w:ascii="Verdana" w:hAnsi="Verdana"/>
          <w:color w:val="000000"/>
          <w:sz w:val="20"/>
          <w:szCs w:val="20"/>
        </w:rPr>
        <w:t xml:space="preserve"> воображаемые. Так, карандаш может стать волшебной палочкой, зелёные листья – деньгами, нарисованные орнаменты на бумаге – коврами в кукольной квартире. Именно поэтому в таком возрасте наибольшую пользу ребёнку принесут не дорогие и бесполезные игрушки, а функциональные, пусть даже сделанные своими руками.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 пяти годам крупные игрушки постепенно перестают занимать ребёнка и перемещаются из игровой зоны на кресла, кровати, шкафы. А вот наборы зверушек, солдатиков, кукольных семей завоёвывают интерес и эмоции ребёнка. Появляется большая возможность для проигрывания разных вариантов с одними и теми же игрушками; у детей развивается фантазия и воображение, мышление перестаёт быть конкретным, а эмоциональный мир обогащается.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Шестилетнему ребёнку полезнее и интереснее не статичные и конкретные игрушки – он будет рад необычному конструктору, моделям кораблей и самолётов, красивым фломастерам и занимательной настольной игре, разборному роботу-</w:t>
      </w:r>
      <w:proofErr w:type="spellStart"/>
      <w:r>
        <w:rPr>
          <w:rStyle w:val="a4"/>
          <w:rFonts w:ascii="Verdana" w:hAnsi="Verdana"/>
          <w:color w:val="000000"/>
          <w:sz w:val="20"/>
          <w:szCs w:val="20"/>
        </w:rPr>
        <w:t>трансформеру</w:t>
      </w:r>
      <w:proofErr w:type="spellEnd"/>
      <w:r>
        <w:rPr>
          <w:rStyle w:val="a4"/>
          <w:rFonts w:ascii="Verdana" w:hAnsi="Verdana"/>
          <w:color w:val="000000"/>
          <w:sz w:val="20"/>
          <w:szCs w:val="20"/>
        </w:rPr>
        <w:t xml:space="preserve">, набору для шитья и вязания. Детям очень нравятся игрушки, сделанные собственными руками, особенно, если они становятся полезными для других. Дети любят в этом возрасте делать игрушки-подарки (кухонные прихватки, салфетки, украшения). Радость и гордость вызывает в ребёнке тот факт, что он умеет делать добро окружающим и любимым людям. Поэтому любое желание ребёнка что-то смастерить, сшить, склеить и кому-то подарить </w:t>
      </w:r>
      <w:proofErr w:type="gramStart"/>
      <w:r>
        <w:rPr>
          <w:rStyle w:val="a4"/>
          <w:rFonts w:ascii="Verdana" w:hAnsi="Verdana"/>
          <w:color w:val="000000"/>
          <w:sz w:val="20"/>
          <w:szCs w:val="20"/>
        </w:rPr>
        <w:t>должно</w:t>
      </w:r>
      <w:proofErr w:type="gramEnd"/>
      <w:r>
        <w:rPr>
          <w:rStyle w:val="a4"/>
          <w:rFonts w:ascii="Verdana" w:hAnsi="Verdana"/>
          <w:color w:val="000000"/>
          <w:sz w:val="20"/>
          <w:szCs w:val="20"/>
        </w:rPr>
        <w:t xml:space="preserve"> приветствоваться родителями, если они хотят развить в ребёнке трудолюбие, усидчивость и желание что-то в жизни давать другим. Игрушечные магазины уходят на второй план, а наибольший интерес у детей вызывают прилавки с канцелярскими принадлежностями, строительными материалами, нитками и пуговицами. Ребёнок сам готовит себя к смене вида деятельности и школьному обучению.</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В дальнейшем ребёнок сам сделает "инвентаризацию" своих игрушек. Никогда не заставляйте ребёнка своими руками выкидывать сломанные или устаревшие игрушки! Для него это символы его развития, с каждой связаны положительные эмоции и переживания. Это его детские воспоминания, это его друзья. </w:t>
      </w:r>
      <w:proofErr w:type="gramStart"/>
      <w:r>
        <w:rPr>
          <w:rStyle w:val="a4"/>
          <w:rFonts w:ascii="Verdana" w:hAnsi="Verdana"/>
          <w:color w:val="000000"/>
          <w:sz w:val="20"/>
          <w:szCs w:val="20"/>
        </w:rPr>
        <w:t>Намного психологически</w:t>
      </w:r>
      <w:proofErr w:type="gramEnd"/>
      <w:r>
        <w:rPr>
          <w:rStyle w:val="a4"/>
          <w:rFonts w:ascii="Verdana" w:hAnsi="Verdana"/>
          <w:color w:val="000000"/>
          <w:sz w:val="20"/>
          <w:szCs w:val="20"/>
        </w:rPr>
        <w:t xml:space="preserve"> </w:t>
      </w:r>
      <w:proofErr w:type="spellStart"/>
      <w:r>
        <w:rPr>
          <w:rStyle w:val="a4"/>
          <w:rFonts w:ascii="Verdana" w:hAnsi="Verdana"/>
          <w:color w:val="000000"/>
          <w:sz w:val="20"/>
          <w:szCs w:val="20"/>
        </w:rPr>
        <w:t>экологичнее</w:t>
      </w:r>
      <w:proofErr w:type="spellEnd"/>
      <w:r>
        <w:rPr>
          <w:rStyle w:val="a4"/>
          <w:rFonts w:ascii="Verdana" w:hAnsi="Verdana"/>
          <w:color w:val="000000"/>
          <w:sz w:val="20"/>
          <w:szCs w:val="20"/>
        </w:rPr>
        <w:t>  отремонтировать их и отдать другим детям, подарить детскому саду, ребёнку, которому не повезло и родители не покупают ему игрушек.</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школьном возрасте дети учатся играть без игрушек. Им всё больше начинают нравиться подвижные игры со сверстниками с помощью мячей, скакалок, черепков, ножичков и т.д. В играх ребёнок учится выигрывать и проигрывать, подчинятся правилам, признавать выигрыш другого ребёнка, общаться и работать совместно с взрослыми и сверстниками.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Помните, что все, кроме любимой игрушки, надо периодически менять и обновлять. Если вы заметили, что малыш долго не берёт в руки какую-то игрушку, значит, она ему сейчас просто не нужна. Спрячьте её подальше, а через некоторое время, её появление вызовет новый эмоциональный или познавательный интерес у ребёнка.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 ещё один совет. Не водите ребёнка слишком часто в игрушечный магазин  с множеством соблазнительных, но очень дорогих игрушек. Сколько слёз и страданий малышей видели сидящие на прилавках новомодные куклы, машины и звери! Эти переживания, когда ребёнок не может получить то, что очень хочется, ему совсем не нужны. Только, когда вы сами готовы подарить ребёнку радость, ведите его в магазин и делайте ему праздник.</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Есть поговорка "Нельзя всю жизнь в игрушки играть". Это правда, но согласитесь, взрослые, как иногда приятно получить смешной сувенир от приятного человека! Дарите своим детям радость не только в дни рождения и в Новый год, но и просто так, от хорошего настроения.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Капризы и упрямство</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lastRenderedPageBreak/>
        <w:t xml:space="preserve">Прежде чем приступить к рассмотрению темы "Капризы, упрямство и способы их преодоления", необходимо определить область этой темы, т.е. поставить её в определённые рамки. Капризы и упрямство рассматриваются как составляющие отклоняющегося поведения, наряду </w:t>
      </w:r>
      <w:proofErr w:type="gramStart"/>
      <w:r>
        <w:rPr>
          <w:rStyle w:val="a4"/>
          <w:rFonts w:ascii="Verdana" w:hAnsi="Verdana"/>
          <w:color w:val="000000"/>
          <w:sz w:val="20"/>
          <w:szCs w:val="20"/>
        </w:rPr>
        <w:t>с</w:t>
      </w:r>
      <w:proofErr w:type="gramEnd"/>
      <w:r>
        <w:rPr>
          <w:rStyle w:val="a4"/>
          <w:rFonts w:ascii="Verdana" w:hAnsi="Verdana"/>
          <w:color w:val="000000"/>
          <w:sz w:val="20"/>
          <w:szCs w:val="20"/>
        </w:rPr>
        <w:t>:</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Непослушанием, выражающемся в непослушании и озорстве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Детским негативизмом, т.е. непринятием чего-либо без определённых причин.</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Своеволием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Недисциплинированностью</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Все выше перечисленные формы отклоняющегося поведения различаются лишь по степени социальной опасности, а также зависят от возрастных и индивидуальных особенностей личности ребёнка.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Понятия "капризы и упрямство" очень родственные и чёткой границы провести между ними нельзя. И способы преодоления капризов и упрямства одинаковы, но об этом позже.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УПРЯМСТВО – это психологическое состояние, очень близкое к негативизму. Это отрицательная особенность поведения человека, выражающаяся в необоснованном и нерациональном противодействии просьбам, советам, требованиям других людей. Вид упорного непослушания, для которого нет видимых мотивов.</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Проявления упрямства: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желании продолжить начатое действие даже в тех случаях, когда ясно, что оно бессмысленно, не приносит пользы.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выступает как психологическая защита и имеет избирательный характер, т.е. ребёнок понял, что совершил ошибку, но не хочет в это признаваться, и поэтому " стоит на своём".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Упрямство может стать чертой характера, если не принять меры к его преодолению. С течением времени оно порождает детскую лживость, может привести к расстройству нервной системы, неврозам, раздражительности. </w:t>
      </w:r>
      <w:proofErr w:type="gramStart"/>
      <w:r>
        <w:rPr>
          <w:rStyle w:val="a4"/>
          <w:rFonts w:ascii="Verdana" w:hAnsi="Verdana"/>
          <w:color w:val="000000"/>
          <w:sz w:val="20"/>
          <w:szCs w:val="20"/>
        </w:rPr>
        <w:t>Если такие проявления, ещё в дошкольном возрасте, из реактивных состояний переходят в хронические, то возникает начальная стадия педагогической запущенности.</w:t>
      </w:r>
      <w:proofErr w:type="gramEnd"/>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О капризах мы не будем много говорить, т.к. вся информация во многом пересекается с вышесказанным.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КАПРИЗЫ - это действия, которые лишены разумного основания, т.е. " Я так хочу и всё!!!". Они вызываются слабостью ребёнка и в определённой степени тоже выступают как форма самозащиты.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Проявления капризов:</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желании продолжить начатое действие даже в тех случаях, когда ясно, что оно бессмысленно, не приносит пользы.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недовольстве, раздражительности, плаче.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двигательном перевозбуждении.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Развитию капризов способствует неокрепшая нервная система.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Что необходимо знать родителям о детском упрямстве и капризности: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Период упрямства и капризности начинается примерно с 18 месяцев.</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Как правило, эта фаза заканчивается к 3,5- 4 годам. Случайные приступы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упрямства в </w:t>
      </w:r>
      <w:proofErr w:type="gramStart"/>
      <w:r>
        <w:rPr>
          <w:rStyle w:val="a4"/>
          <w:rFonts w:ascii="Verdana" w:hAnsi="Verdana"/>
          <w:color w:val="000000"/>
          <w:sz w:val="20"/>
          <w:szCs w:val="20"/>
        </w:rPr>
        <w:t>более старшем</w:t>
      </w:r>
      <w:proofErr w:type="gramEnd"/>
      <w:r>
        <w:rPr>
          <w:rStyle w:val="a4"/>
          <w:rFonts w:ascii="Verdana" w:hAnsi="Verdana"/>
          <w:color w:val="000000"/>
          <w:sz w:val="20"/>
          <w:szCs w:val="20"/>
        </w:rPr>
        <w:t xml:space="preserve"> возрасте – тоже вещь вполне нормальная.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Пик упрямства приходится на 2,5- 3 года жизни.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Мальчики упрямятся сильнее, чем девочки.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Девочки капризничают чаще, чем мальчики.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 кризисный период приступы упрямства и капризности случаются у детей по 5 раз в день. У некоторых детей – до 19 раз!</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Если дети по достижению 4 лет всё ещё продолжают часто упрямиться и капризничать, то, вероятнее всего речь идёт о " фиксированном упрямстве", </w:t>
      </w:r>
      <w:r>
        <w:rPr>
          <w:rStyle w:val="a4"/>
          <w:rFonts w:ascii="Verdana" w:hAnsi="Verdana"/>
          <w:color w:val="000000"/>
          <w:sz w:val="20"/>
          <w:szCs w:val="20"/>
        </w:rPr>
        <w:lastRenderedPageBreak/>
        <w:t>истеричности, как удобных способах манипулирования ребёнком своими родителями. Чаще всего это результат соглашательского поведения родителей, поддавшихся нажиму со стороны ребёнка, нередко ради своего спокойствия.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Что могут сделать родители для преодоления упрямства и капризности у детей:</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 предавайте большого значения упрямству и капризности. Примите к сведению приступ, но не очень волнуйтесь за ребёнка.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Во время приступа оставайтесь рядом, дайте ему почувствовать, что вы его  понимаете.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 пытайтесь в это время что-либо внушать своему ребёнку – это бесполезно. Ругань не имеет смысла, шлепки ещё сильнее его возбуждают.</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Будьте в поведении с ребёнком настойчивы, если сказали "нет", оставайтесь и дальше при этом мнении.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 сдавайтесь даже тогда, когда приступ ребёнка протекает в общественном месте. Чаще всего помогает только одно – взять его за руку и увести.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Истеричность и капризность требует зрителей, не прибегайте к помощи посторонних: "Посмотрите, какая плохая девочка, ай-</w:t>
      </w:r>
      <w:proofErr w:type="spellStart"/>
      <w:r>
        <w:rPr>
          <w:rStyle w:val="a4"/>
          <w:rFonts w:ascii="Verdana" w:hAnsi="Verdana"/>
          <w:color w:val="000000"/>
          <w:sz w:val="20"/>
          <w:szCs w:val="20"/>
        </w:rPr>
        <w:t>яй</w:t>
      </w:r>
      <w:proofErr w:type="spellEnd"/>
      <w:r>
        <w:rPr>
          <w:rStyle w:val="a4"/>
          <w:rFonts w:ascii="Verdana" w:hAnsi="Verdana"/>
          <w:color w:val="000000"/>
          <w:sz w:val="20"/>
          <w:szCs w:val="20"/>
        </w:rPr>
        <w:t>-</w:t>
      </w:r>
      <w:proofErr w:type="spellStart"/>
      <w:r>
        <w:rPr>
          <w:rStyle w:val="a4"/>
          <w:rFonts w:ascii="Verdana" w:hAnsi="Verdana"/>
          <w:color w:val="000000"/>
          <w:sz w:val="20"/>
          <w:szCs w:val="20"/>
        </w:rPr>
        <w:t>яй</w:t>
      </w:r>
      <w:proofErr w:type="spellEnd"/>
      <w:r>
        <w:rPr>
          <w:rStyle w:val="a4"/>
          <w:rFonts w:ascii="Verdana" w:hAnsi="Verdana"/>
          <w:color w:val="000000"/>
          <w:sz w:val="20"/>
          <w:szCs w:val="20"/>
        </w:rPr>
        <w:t>!". Ребёнку только этого и нужно.</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Постарайтесь схитрить: "Ох, какая у меня есть интересная игрушка (книжка, штучка)!". Подобные отвлекающие манёвры заинтересуют капризулю и он успокоится.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Исключите из арсенала грубый тон, резкость, стремление " сломить силой авторитета".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Спокойный тон общения, без раздражительности.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Уступки имеют место быть, если они педагогически целесообразны, оправданы логикой воспитательного процесса.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Следующие моменты очень важны в предупреждении и в борьбе с упрямством и капризами. Речь пойдёт о </w:t>
      </w:r>
      <w:proofErr w:type="spellStart"/>
      <w:r>
        <w:rPr>
          <w:rStyle w:val="a4"/>
          <w:rFonts w:ascii="Verdana" w:hAnsi="Verdana"/>
          <w:color w:val="000000"/>
          <w:sz w:val="20"/>
          <w:szCs w:val="20"/>
        </w:rPr>
        <w:t>гуманизации</w:t>
      </w:r>
      <w:proofErr w:type="spellEnd"/>
      <w:r>
        <w:rPr>
          <w:rStyle w:val="a4"/>
          <w:rFonts w:ascii="Verdana" w:hAnsi="Verdana"/>
          <w:color w:val="000000"/>
          <w:sz w:val="20"/>
          <w:szCs w:val="20"/>
        </w:rPr>
        <w:t xml:space="preserve"> отношений между родителями и детьми, а именно о том, в каких случаях ребёнка нельзя наказывать и ругать, когда можно и нужно хвалить:</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1. НЕЛЬЗЯ ХВАЛИТЬ ЗА ТО, ЧТО:</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достигнуто не своим трудом.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не подлежит похвале (красота, сила, ловкость, ум).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из жалости или желания понравиться.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2. НАДО ХВАЛИТЬ:</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за поступок, за свершившееся действие.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начинать сотрудничать с ребёнком всегда с похвалы, одобрения.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очень важно похвалить ребёнка с утра, как можно раньше и на ночь тоже.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уметь хвалить не хваля (пример: попросить о помощи, совет, как у взрослого). О наказаниях необходимо остановиться более подробно.</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3. НЕЛЬЗЯ НАКАЗЫВАТЬ И РУГАТЬ КОГДА: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ребёнок болен, испытывает недомогание или оправился после болезни т.к. в это время психика ребёнка уязвима и реакция непредсказуема.</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когда ребёнок ест, сразу после сна и перед сном.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во всех случаях, когда что-то не получается (пример:  когда вы торопитесь, а ребёнок не может завязать шнурки).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после физической или душевной травмы (пример: ребёнок упал, вы ругаете за это, считая, что он виноват).</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когда ребёнок не справился со страхом, невнимательностью, подвижностью и т.д., но очень старался.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когда внутренние мотивы его поступка вам не понятны.</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когда вы сами не в себе.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lastRenderedPageBreak/>
        <w:t> </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7 ПРАВИЛ НАКАЗАНИЯ: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наказание не должно вредить здоровью.</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 xml:space="preserve">если есть сомнения, то лучше не наказывать (пример: вы не уверены, что проступок совершил именно ваш ребёнок, или вы сомневаетесь в </w:t>
      </w:r>
      <w:proofErr w:type="gramStart"/>
      <w:r>
        <w:rPr>
          <w:rStyle w:val="a4"/>
          <w:rFonts w:ascii="Verdana" w:hAnsi="Verdana"/>
          <w:color w:val="000000"/>
          <w:sz w:val="20"/>
          <w:szCs w:val="20"/>
        </w:rPr>
        <w:t>том</w:t>
      </w:r>
      <w:proofErr w:type="gramEnd"/>
      <w:r>
        <w:rPr>
          <w:rStyle w:val="a4"/>
          <w:rFonts w:ascii="Verdana" w:hAnsi="Verdana"/>
          <w:color w:val="000000"/>
          <w:sz w:val="20"/>
          <w:szCs w:val="20"/>
        </w:rPr>
        <w:t xml:space="preserve"> что совершённое действие вообще достойно наказания, т.е. наказывать "на всякий случай" нельзя.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за 1 проступок – одно наказание (нельзя припоминать старые грехи).</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лучше не наказывать, чем наказывать с опозданием.</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надо наказывать и вскоре прощать.</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если ребёнок считает, что вы несправедливы, то не будет эффекта, поэтому важно объяснить ребенку, за что и почему он наказан.</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ребёнок не должен бояться наказания.</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Style w:val="a4"/>
          <w:rFonts w:ascii="Verdana" w:hAnsi="Verdana"/>
          <w:color w:val="000000"/>
          <w:sz w:val="20"/>
          <w:szCs w:val="20"/>
        </w:rPr>
        <w:t>Конечно, использовать все правила и необходимые условия в своём семейном воспитании очень сложно, но вероятно каждый родитель выберет из всего выше перечисленного недостающую часть, тем самым, дополнив уже выработанную стратегию воспитания в вашей семье.</w:t>
      </w:r>
    </w:p>
    <w:p w:rsidR="007D0C91" w:rsidRDefault="007D0C91" w:rsidP="007D0C91">
      <w:pPr>
        <w:pStyle w:val="a3"/>
        <w:shd w:val="clear" w:color="auto" w:fill="FFFFFF"/>
        <w:spacing w:before="30" w:beforeAutospacing="0" w:after="30" w:afterAutospacing="0"/>
        <w:rPr>
          <w:rFonts w:ascii="Verdana" w:hAnsi="Verdana"/>
          <w:color w:val="000000"/>
          <w:sz w:val="20"/>
          <w:szCs w:val="20"/>
        </w:rPr>
      </w:pPr>
      <w:r>
        <w:rPr>
          <w:rFonts w:ascii="Verdana" w:hAnsi="Verdana"/>
          <w:color w:val="000000"/>
          <w:sz w:val="20"/>
          <w:szCs w:val="20"/>
        </w:rPr>
        <w:t> </w:t>
      </w:r>
    </w:p>
    <w:p w:rsidR="009E1677" w:rsidRDefault="009E1677"/>
    <w:p w:rsidR="00C46AD4" w:rsidRDefault="00C46AD4" w:rsidP="00C46AD4">
      <w:pPr>
        <w:jc w:val="center"/>
      </w:pPr>
      <w:r>
        <w:rPr>
          <w:noProof/>
          <w:lang w:eastAsia="ru-RU"/>
        </w:rPr>
        <w:drawing>
          <wp:inline distT="0" distB="0" distL="0" distR="0">
            <wp:extent cx="3781372" cy="3267986"/>
            <wp:effectExtent l="0" t="0" r="0" b="8890"/>
            <wp:docPr id="1" name="Рисунок 1" descr="C:\Users\пк2\Desktop\фон для презент\22401.bimbi_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2\Desktop\фон для презент\22401.bimbi_gif.gif"/>
                    <pic:cNvPicPr>
                      <a:picLocks noChangeAspect="1" noChangeArrowheads="1" noCrop="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1278" cy="3267905"/>
                    </a:xfrm>
                    <a:prstGeom prst="rect">
                      <a:avLst/>
                    </a:prstGeom>
                    <a:noFill/>
                    <a:ln>
                      <a:noFill/>
                    </a:ln>
                  </pic:spPr>
                </pic:pic>
              </a:graphicData>
            </a:graphic>
          </wp:inline>
        </w:drawing>
      </w:r>
      <w:bookmarkStart w:id="0" w:name="_GoBack"/>
      <w:bookmarkEnd w:id="0"/>
    </w:p>
    <w:sectPr w:rsidR="00C46A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576"/>
    <w:rsid w:val="007D0C91"/>
    <w:rsid w:val="009E1677"/>
    <w:rsid w:val="00A41576"/>
    <w:rsid w:val="00C46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0C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D0C91"/>
    <w:rPr>
      <w:b/>
      <w:bCs/>
    </w:rPr>
  </w:style>
  <w:style w:type="paragraph" w:styleId="a5">
    <w:name w:val="Balloon Text"/>
    <w:basedOn w:val="a"/>
    <w:link w:val="a6"/>
    <w:uiPriority w:val="99"/>
    <w:semiHidden/>
    <w:unhideWhenUsed/>
    <w:rsid w:val="00C46AD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46A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D0C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D0C91"/>
    <w:rPr>
      <w:b/>
      <w:bCs/>
    </w:rPr>
  </w:style>
  <w:style w:type="paragraph" w:styleId="a5">
    <w:name w:val="Balloon Text"/>
    <w:basedOn w:val="a"/>
    <w:link w:val="a6"/>
    <w:uiPriority w:val="99"/>
    <w:semiHidden/>
    <w:unhideWhenUsed/>
    <w:rsid w:val="00C46AD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46A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14712">
      <w:bodyDiv w:val="1"/>
      <w:marLeft w:val="0"/>
      <w:marRight w:val="0"/>
      <w:marTop w:val="0"/>
      <w:marBottom w:val="0"/>
      <w:divBdr>
        <w:top w:val="none" w:sz="0" w:space="0" w:color="auto"/>
        <w:left w:val="none" w:sz="0" w:space="0" w:color="auto"/>
        <w:bottom w:val="none" w:sz="0" w:space="0" w:color="auto"/>
        <w:right w:val="none" w:sz="0" w:space="0" w:color="auto"/>
      </w:divBdr>
      <w:divsChild>
        <w:div w:id="904609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3117</Words>
  <Characters>17772</Characters>
  <Application>Microsoft Office Word</Application>
  <DocSecurity>0</DocSecurity>
  <Lines>148</Lines>
  <Paragraphs>41</Paragraphs>
  <ScaleCrop>false</ScaleCrop>
  <Company>*</Company>
  <LinksUpToDate>false</LinksUpToDate>
  <CharactersWithSpaces>20848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dc:creator>
  <cp:keywords/>
  <dc:description/>
  <cp:lastModifiedBy>пк2</cp:lastModifiedBy>
  <cp:revision>5</cp:revision>
  <dcterms:created xsi:type="dcterms:W3CDTF">2018-04-11T10:36:00Z</dcterms:created>
  <dcterms:modified xsi:type="dcterms:W3CDTF">2018-06-15T09:32:00Z</dcterms:modified>
</cp:coreProperties>
</file>